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01BF" w14:textId="7EBB2C43" w:rsidR="00EB5D72" w:rsidRPr="009E3094" w:rsidRDefault="008C59B0" w:rsidP="00EB5D72">
      <w:pPr>
        <w:tabs>
          <w:tab w:val="left" w:pos="6885"/>
        </w:tabs>
        <w:spacing w:after="0" w:line="240" w:lineRule="auto"/>
        <w:jc w:val="right"/>
        <w:rPr>
          <w:b/>
          <w:bCs/>
          <w:color w:val="1F497D" w:themeColor="text2"/>
          <w:sz w:val="52"/>
          <w:szCs w:val="52"/>
        </w:rPr>
      </w:pPr>
      <w:bookmarkStart w:id="0" w:name="_GoBack"/>
      <w:bookmarkEnd w:id="0"/>
      <w:r w:rsidRPr="00F17CED">
        <w:rPr>
          <w:rFonts w:eastAsiaTheme="majorEastAsia" w:cstheme="majorBidi"/>
          <w:b/>
          <w:bCs/>
          <w:noProof/>
          <w:color w:val="365F91" w:themeColor="accent1" w:themeShade="BF"/>
          <w:sz w:val="28"/>
          <w:szCs w:val="28"/>
          <w:lang w:eastAsia="en-GB"/>
        </w:rPr>
        <w:drawing>
          <wp:inline distT="0" distB="0" distL="0" distR="0" wp14:anchorId="24C45E8E" wp14:editId="1C6C385E">
            <wp:extent cx="1764000" cy="1933200"/>
            <wp:effectExtent l="0" t="0" r="8255" b="0"/>
            <wp:docPr id="10" name="Picture 10" descr="I:\HE Ops\NEW HE OPERATIONS FILING SYSTEM\Logo\College Logo (6 November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 Ops\NEW HE OPERATIONS FILING SYSTEM\Logo\College Logo (6 November 20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000" cy="1933200"/>
                    </a:xfrm>
                    <a:prstGeom prst="rect">
                      <a:avLst/>
                    </a:prstGeom>
                    <a:noFill/>
                    <a:ln>
                      <a:noFill/>
                    </a:ln>
                  </pic:spPr>
                </pic:pic>
              </a:graphicData>
            </a:graphic>
          </wp:inline>
        </w:drawing>
      </w:r>
    </w:p>
    <w:p w14:paraId="63C0345A" w14:textId="77777777" w:rsidR="00E10DFB" w:rsidRDefault="00E10DFB" w:rsidP="00FE51C4">
      <w:pPr>
        <w:spacing w:after="0" w:line="240" w:lineRule="auto"/>
        <w:rPr>
          <w:b/>
          <w:bCs/>
          <w:color w:val="1F497D" w:themeColor="text2"/>
          <w:sz w:val="52"/>
          <w:szCs w:val="52"/>
        </w:rPr>
      </w:pPr>
    </w:p>
    <w:p w14:paraId="0FEE4B17" w14:textId="77777777" w:rsidR="00FE51C4" w:rsidRDefault="00FE51C4" w:rsidP="00FE51C4">
      <w:pPr>
        <w:spacing w:after="0" w:line="240" w:lineRule="auto"/>
        <w:rPr>
          <w:b/>
          <w:bCs/>
          <w:color w:val="1F497D" w:themeColor="text2"/>
          <w:sz w:val="52"/>
          <w:szCs w:val="52"/>
        </w:rPr>
      </w:pPr>
      <w:r w:rsidRPr="009E3094">
        <w:rPr>
          <w:b/>
          <w:bCs/>
          <w:color w:val="1F497D" w:themeColor="text2"/>
          <w:sz w:val="52"/>
          <w:szCs w:val="52"/>
        </w:rPr>
        <w:t>PROGRAMME SPECIFICATION</w:t>
      </w:r>
    </w:p>
    <w:p w14:paraId="5C95E679" w14:textId="77777777" w:rsidR="007E2E10" w:rsidRPr="009E3094" w:rsidRDefault="007E2E10" w:rsidP="00FE51C4">
      <w:pPr>
        <w:spacing w:after="0" w:line="240" w:lineRule="auto"/>
        <w:rPr>
          <w:b/>
          <w:bCs/>
          <w:sz w:val="52"/>
          <w:szCs w:val="52"/>
        </w:rPr>
      </w:pPr>
    </w:p>
    <w:p w14:paraId="43C37B29" w14:textId="21D3E2F2" w:rsidR="00EB5D72" w:rsidRPr="00CB3867" w:rsidRDefault="00EB5D72" w:rsidP="00EB5D72">
      <w:pPr>
        <w:tabs>
          <w:tab w:val="left" w:pos="1950"/>
        </w:tabs>
        <w:rPr>
          <w:b/>
          <w:bCs/>
          <w:sz w:val="28"/>
          <w:szCs w:val="28"/>
        </w:rPr>
      </w:pPr>
      <w:r w:rsidRPr="009E3094">
        <w:rPr>
          <w:b/>
          <w:bCs/>
          <w:color w:val="365F91" w:themeColor="accent1" w:themeShade="BF"/>
          <w:sz w:val="28"/>
          <w:szCs w:val="28"/>
        </w:rPr>
        <w:t>Programme Title:</w:t>
      </w:r>
      <w:r w:rsidR="00CB3867">
        <w:rPr>
          <w:b/>
          <w:bCs/>
          <w:color w:val="365F91" w:themeColor="accent1" w:themeShade="BF"/>
          <w:sz w:val="28"/>
          <w:szCs w:val="28"/>
        </w:rPr>
        <w:t xml:space="preserve"> </w:t>
      </w:r>
      <w:r w:rsidR="00CB3867" w:rsidRPr="00CB3867">
        <w:rPr>
          <w:b/>
          <w:bCs/>
          <w:sz w:val="28"/>
          <w:szCs w:val="28"/>
        </w:rPr>
        <w:t>FdA Early Childhood Studies</w:t>
      </w:r>
    </w:p>
    <w:p w14:paraId="3D58AA83" w14:textId="06B63C12" w:rsidR="009B1D85" w:rsidRPr="00CB3867" w:rsidRDefault="006635F8" w:rsidP="00EB5D72">
      <w:pPr>
        <w:tabs>
          <w:tab w:val="left" w:pos="1950"/>
        </w:tabs>
        <w:rPr>
          <w:b/>
          <w:bCs/>
          <w:sz w:val="28"/>
          <w:szCs w:val="28"/>
        </w:rPr>
      </w:pPr>
      <w:r>
        <w:rPr>
          <w:b/>
          <w:bCs/>
          <w:color w:val="365F91" w:themeColor="accent1" w:themeShade="BF"/>
          <w:sz w:val="28"/>
          <w:szCs w:val="28"/>
        </w:rPr>
        <w:t xml:space="preserve">University of </w:t>
      </w:r>
      <w:r w:rsidR="006D41EC">
        <w:rPr>
          <w:b/>
          <w:bCs/>
          <w:color w:val="365F91" w:themeColor="accent1" w:themeShade="BF"/>
          <w:sz w:val="28"/>
          <w:szCs w:val="28"/>
        </w:rPr>
        <w:t xml:space="preserve">Plymouth </w:t>
      </w:r>
      <w:r w:rsidR="009B1D85">
        <w:rPr>
          <w:b/>
          <w:bCs/>
          <w:color w:val="365F91" w:themeColor="accent1" w:themeShade="BF"/>
          <w:sz w:val="28"/>
          <w:szCs w:val="28"/>
        </w:rPr>
        <w:t>Programme Code:</w:t>
      </w:r>
      <w:r w:rsidR="00CB3867">
        <w:rPr>
          <w:b/>
          <w:bCs/>
          <w:color w:val="365F91" w:themeColor="accent1" w:themeShade="BF"/>
          <w:sz w:val="28"/>
          <w:szCs w:val="28"/>
        </w:rPr>
        <w:t xml:space="preserve"> </w:t>
      </w:r>
      <w:r w:rsidR="00E56F3C">
        <w:rPr>
          <w:b/>
          <w:bCs/>
          <w:sz w:val="28"/>
          <w:szCs w:val="28"/>
        </w:rPr>
        <w:t>FT (6573) PT (6574)</w:t>
      </w:r>
    </w:p>
    <w:p w14:paraId="0D923C88" w14:textId="77777777" w:rsidR="00EB5D72" w:rsidRPr="009E3094" w:rsidRDefault="00EB5D72" w:rsidP="00EB5D72">
      <w:pPr>
        <w:tabs>
          <w:tab w:val="left" w:pos="1950"/>
        </w:tabs>
        <w:rPr>
          <w:b/>
          <w:bCs/>
          <w:sz w:val="28"/>
          <w:szCs w:val="28"/>
        </w:rPr>
      </w:pPr>
      <w:r w:rsidRPr="009E3094">
        <w:rPr>
          <w:b/>
          <w:bCs/>
          <w:color w:val="365F91" w:themeColor="accent1" w:themeShade="BF"/>
          <w:sz w:val="28"/>
          <w:szCs w:val="28"/>
        </w:rPr>
        <w:t>Partner Faculty:</w:t>
      </w:r>
      <w:r w:rsidRPr="009E3094">
        <w:rPr>
          <w:b/>
          <w:bCs/>
          <w:color w:val="365F91" w:themeColor="accent1" w:themeShade="BF"/>
          <w:sz w:val="28"/>
          <w:szCs w:val="28"/>
        </w:rPr>
        <w:tab/>
      </w:r>
      <w:r w:rsidRPr="009E3094">
        <w:rPr>
          <w:b/>
          <w:bCs/>
          <w:sz w:val="28"/>
          <w:szCs w:val="28"/>
        </w:rPr>
        <w:t xml:space="preserve">Academic Partnerships, </w:t>
      </w:r>
      <w:r w:rsidR="006D41EC">
        <w:rPr>
          <w:b/>
          <w:bCs/>
          <w:sz w:val="28"/>
          <w:szCs w:val="28"/>
        </w:rPr>
        <w:t>University of Plymouth</w:t>
      </w:r>
    </w:p>
    <w:p w14:paraId="3E28F82F" w14:textId="77777777" w:rsidR="00EB5D72" w:rsidRPr="009E3094" w:rsidRDefault="00EB5D72" w:rsidP="00EB5D72">
      <w:pPr>
        <w:tabs>
          <w:tab w:val="left" w:pos="1950"/>
        </w:tabs>
        <w:rPr>
          <w:b/>
          <w:bCs/>
          <w:color w:val="365F91" w:themeColor="accent1" w:themeShade="BF"/>
          <w:sz w:val="28"/>
          <w:szCs w:val="28"/>
        </w:rPr>
      </w:pPr>
      <w:r w:rsidRPr="009E3094">
        <w:rPr>
          <w:b/>
          <w:bCs/>
          <w:color w:val="365F91" w:themeColor="accent1" w:themeShade="BF"/>
          <w:sz w:val="28"/>
          <w:szCs w:val="28"/>
        </w:rPr>
        <w:t>Partner Delivering Institution:</w:t>
      </w:r>
      <w:r w:rsidRPr="009E3094">
        <w:rPr>
          <w:b/>
          <w:bCs/>
          <w:sz w:val="28"/>
          <w:szCs w:val="28"/>
        </w:rPr>
        <w:t xml:space="preserve"> Cornwall College</w:t>
      </w:r>
    </w:p>
    <w:p w14:paraId="44C6078E" w14:textId="548059BF" w:rsidR="00EB5D72" w:rsidRPr="009E3094" w:rsidRDefault="00EB5D72" w:rsidP="00EB5D72">
      <w:pPr>
        <w:tabs>
          <w:tab w:val="left" w:pos="1950"/>
        </w:tabs>
        <w:rPr>
          <w:b/>
          <w:bCs/>
          <w:color w:val="365F91" w:themeColor="accent1" w:themeShade="BF"/>
          <w:sz w:val="28"/>
          <w:szCs w:val="28"/>
        </w:rPr>
      </w:pPr>
      <w:r w:rsidRPr="009E3094">
        <w:rPr>
          <w:b/>
          <w:bCs/>
          <w:color w:val="365F91" w:themeColor="accent1" w:themeShade="BF"/>
          <w:sz w:val="28"/>
          <w:szCs w:val="28"/>
        </w:rPr>
        <w:t xml:space="preserve">Start Date: </w:t>
      </w:r>
      <w:r w:rsidRPr="00CB3867">
        <w:rPr>
          <w:b/>
          <w:bCs/>
          <w:sz w:val="28"/>
          <w:szCs w:val="28"/>
        </w:rPr>
        <w:t xml:space="preserve">September </w:t>
      </w:r>
      <w:r w:rsidR="00CB3867">
        <w:rPr>
          <w:b/>
          <w:bCs/>
          <w:sz w:val="28"/>
          <w:szCs w:val="28"/>
        </w:rPr>
        <w:t>2019</w:t>
      </w:r>
    </w:p>
    <w:p w14:paraId="7C1C9C50" w14:textId="257FD740" w:rsidR="00EB5D72" w:rsidRDefault="00EB5D72" w:rsidP="00EB5D72">
      <w:pPr>
        <w:tabs>
          <w:tab w:val="left" w:pos="1950"/>
        </w:tabs>
        <w:rPr>
          <w:bCs/>
          <w:i/>
          <w:color w:val="365F91" w:themeColor="accent1" w:themeShade="BF"/>
          <w:sz w:val="28"/>
          <w:szCs w:val="28"/>
        </w:rPr>
      </w:pPr>
      <w:r w:rsidRPr="009E3094">
        <w:rPr>
          <w:b/>
          <w:bCs/>
          <w:color w:val="365F91" w:themeColor="accent1" w:themeShade="BF"/>
          <w:sz w:val="28"/>
          <w:szCs w:val="28"/>
        </w:rPr>
        <w:t xml:space="preserve">First Award Date: </w:t>
      </w:r>
      <w:r w:rsidR="00CB3867">
        <w:rPr>
          <w:b/>
          <w:bCs/>
          <w:sz w:val="28"/>
          <w:szCs w:val="28"/>
        </w:rPr>
        <w:t>FT (July 2021) PT (July 2022)</w:t>
      </w:r>
    </w:p>
    <w:p w14:paraId="70618CDB" w14:textId="34716C18" w:rsidR="006C471C" w:rsidRPr="006C471C" w:rsidRDefault="006C471C" w:rsidP="00EB5D72">
      <w:pPr>
        <w:tabs>
          <w:tab w:val="left" w:pos="1950"/>
        </w:tabs>
        <w:rPr>
          <w:b/>
          <w:bCs/>
          <w:sz w:val="28"/>
          <w:szCs w:val="28"/>
        </w:rPr>
      </w:pPr>
      <w:r w:rsidRPr="006C471C">
        <w:rPr>
          <w:b/>
          <w:bCs/>
          <w:color w:val="365F91" w:themeColor="accent1" w:themeShade="BF"/>
          <w:sz w:val="28"/>
          <w:szCs w:val="28"/>
        </w:rPr>
        <w:t xml:space="preserve">Date of Approval: </w:t>
      </w:r>
      <w:r w:rsidR="00CB3867">
        <w:rPr>
          <w:b/>
          <w:bCs/>
          <w:color w:val="365F91" w:themeColor="accent1" w:themeShade="BF"/>
          <w:sz w:val="28"/>
          <w:szCs w:val="28"/>
        </w:rPr>
        <w:t xml:space="preserve"> </w:t>
      </w:r>
      <w:r w:rsidR="00CB3867" w:rsidRPr="00CB3867">
        <w:rPr>
          <w:b/>
          <w:bCs/>
          <w:sz w:val="28"/>
          <w:szCs w:val="28"/>
        </w:rPr>
        <w:t>2 May 2019</w:t>
      </w:r>
    </w:p>
    <w:p w14:paraId="70A59F12" w14:textId="5CACDF11" w:rsidR="00EB5D72" w:rsidRPr="00CB3867" w:rsidRDefault="00EB5D72" w:rsidP="00EB5D72">
      <w:pPr>
        <w:tabs>
          <w:tab w:val="left" w:pos="1950"/>
        </w:tabs>
        <w:rPr>
          <w:bCs/>
          <w:color w:val="365F91" w:themeColor="accent1" w:themeShade="BF"/>
          <w:sz w:val="28"/>
          <w:szCs w:val="28"/>
        </w:rPr>
      </w:pPr>
      <w:r w:rsidRPr="009E3094">
        <w:rPr>
          <w:b/>
          <w:bCs/>
          <w:color w:val="365F91" w:themeColor="accent1" w:themeShade="BF"/>
          <w:sz w:val="28"/>
          <w:szCs w:val="28"/>
        </w:rPr>
        <w:t xml:space="preserve">Date(s) of Revision(s) to this Document: </w:t>
      </w:r>
      <w:r w:rsidR="00CB3867" w:rsidRPr="008C59B0">
        <w:rPr>
          <w:b/>
          <w:bCs/>
          <w:sz w:val="28"/>
          <w:szCs w:val="28"/>
        </w:rPr>
        <w:t>15 Jan 19</w:t>
      </w:r>
      <w:r w:rsidR="008D2587" w:rsidRPr="008C59B0">
        <w:rPr>
          <w:b/>
          <w:bCs/>
          <w:sz w:val="28"/>
          <w:szCs w:val="28"/>
        </w:rPr>
        <w:t>/24 Jan 19</w:t>
      </w:r>
      <w:r w:rsidR="005F2785" w:rsidRPr="008C59B0">
        <w:rPr>
          <w:b/>
          <w:bCs/>
          <w:sz w:val="28"/>
          <w:szCs w:val="28"/>
        </w:rPr>
        <w:t>/5 March 19</w:t>
      </w:r>
      <w:r w:rsidR="00BE70C8" w:rsidRPr="008C59B0">
        <w:rPr>
          <w:b/>
          <w:bCs/>
          <w:sz w:val="28"/>
          <w:szCs w:val="28"/>
        </w:rPr>
        <w:t>/June 19</w:t>
      </w:r>
      <w:r w:rsidR="005F0F23" w:rsidRPr="008C59B0">
        <w:rPr>
          <w:b/>
          <w:bCs/>
          <w:sz w:val="28"/>
          <w:szCs w:val="28"/>
        </w:rPr>
        <w:t>/6 December 2019</w:t>
      </w:r>
    </w:p>
    <w:p w14:paraId="1D06ED8F" w14:textId="77777777" w:rsidR="00E10DFB" w:rsidRDefault="00E10DFB" w:rsidP="00EB5D72">
      <w:pPr>
        <w:tabs>
          <w:tab w:val="left" w:pos="1950"/>
        </w:tabs>
        <w:rPr>
          <w:b/>
          <w:bCs/>
          <w:color w:val="365F91" w:themeColor="accent1" w:themeShade="BF"/>
          <w:sz w:val="28"/>
          <w:szCs w:val="28"/>
        </w:rPr>
      </w:pPr>
    </w:p>
    <w:p w14:paraId="1712DB41" w14:textId="77777777" w:rsidR="00E10DFB" w:rsidRDefault="00E10DFB" w:rsidP="00EB5D72">
      <w:pPr>
        <w:tabs>
          <w:tab w:val="left" w:pos="1950"/>
        </w:tabs>
        <w:rPr>
          <w:b/>
          <w:bCs/>
          <w:color w:val="365F91" w:themeColor="accent1" w:themeShade="BF"/>
          <w:sz w:val="28"/>
          <w:szCs w:val="28"/>
        </w:rPr>
      </w:pPr>
    </w:p>
    <w:p w14:paraId="49720290" w14:textId="77777777" w:rsidR="00E10DFB" w:rsidRDefault="00E10DFB" w:rsidP="00E10DFB">
      <w:pPr>
        <w:tabs>
          <w:tab w:val="left" w:pos="1950"/>
        </w:tabs>
        <w:jc w:val="center"/>
        <w:rPr>
          <w:b/>
          <w:bCs/>
          <w:sz w:val="28"/>
          <w:szCs w:val="28"/>
        </w:rPr>
      </w:pPr>
    </w:p>
    <w:p w14:paraId="1CD4790A" w14:textId="11273D27" w:rsidR="00E52E7B" w:rsidRPr="009E3094" w:rsidRDefault="00E10DFB" w:rsidP="00E10DFB">
      <w:pPr>
        <w:tabs>
          <w:tab w:val="left" w:pos="1950"/>
        </w:tabs>
        <w:jc w:val="center"/>
        <w:rPr>
          <w:b/>
          <w:bCs/>
          <w:sz w:val="28"/>
          <w:szCs w:val="28"/>
        </w:rPr>
      </w:pPr>
      <w:r w:rsidRPr="00E64BE6">
        <w:rPr>
          <w:rFonts w:eastAsiaTheme="majorEastAsia" w:cstheme="majorBidi"/>
          <w:b/>
          <w:bCs/>
          <w:noProof/>
          <w:color w:val="365F91" w:themeColor="accent1" w:themeShade="BF"/>
          <w:sz w:val="28"/>
          <w:szCs w:val="28"/>
          <w:lang w:eastAsia="en-GB"/>
        </w:rPr>
        <w:drawing>
          <wp:inline distT="0" distB="0" distL="0" distR="0" wp14:anchorId="2961C3A2" wp14:editId="269AD5C0">
            <wp:extent cx="4095750" cy="846295"/>
            <wp:effectExtent l="0" t="0" r="0" b="0"/>
            <wp:docPr id="1" name="Picture 1" descr="I:\HE Ops\NEW HE OPERATIONS FILING SYSTEM\Logo\UoP Logos\AP Logo Pack\UoP Left Aligned\UoP Left Aligned Colour Logo\UoP Logo_LA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 Ops\NEW HE OPERATIONS FILING SYSTEM\Logo\UoP Logos\AP Logo Pack\UoP Left Aligned\UoP Left Aligned Colour Logo\UoP Logo_LA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603" cy="854116"/>
                    </a:xfrm>
                    <a:prstGeom prst="rect">
                      <a:avLst/>
                    </a:prstGeom>
                    <a:noFill/>
                    <a:ln>
                      <a:noFill/>
                    </a:ln>
                  </pic:spPr>
                </pic:pic>
              </a:graphicData>
            </a:graphic>
          </wp:inline>
        </w:drawing>
      </w:r>
    </w:p>
    <w:bookmarkStart w:id="1" w:name="_Toc536107725" w:displacedByCustomXml="next"/>
    <w:sdt>
      <w:sdtPr>
        <w:rPr>
          <w:rFonts w:asciiTheme="minorHAnsi" w:eastAsiaTheme="minorEastAsia" w:hAnsiTheme="minorHAnsi" w:cstheme="minorBidi"/>
          <w:b w:val="0"/>
          <w:bCs w:val="0"/>
          <w:color w:val="auto"/>
          <w:sz w:val="22"/>
          <w:szCs w:val="22"/>
        </w:rPr>
        <w:id w:val="-928660219"/>
        <w:docPartObj>
          <w:docPartGallery w:val="Table of Contents"/>
          <w:docPartUnique/>
        </w:docPartObj>
      </w:sdtPr>
      <w:sdtEndPr>
        <w:rPr>
          <w:noProof/>
        </w:rPr>
      </w:sdtEndPr>
      <w:sdtContent>
        <w:p w14:paraId="32D93541" w14:textId="77777777" w:rsidR="009E3094" w:rsidRDefault="009E3094" w:rsidP="00E15570">
          <w:pPr>
            <w:pStyle w:val="Heading1"/>
          </w:pPr>
          <w:r>
            <w:t>Contents</w:t>
          </w:r>
          <w:bookmarkEnd w:id="1"/>
        </w:p>
        <w:p w14:paraId="29F57630" w14:textId="77777777" w:rsidR="00204178" w:rsidRDefault="009E3094">
          <w:pPr>
            <w:pStyle w:val="TOC1"/>
            <w:tabs>
              <w:tab w:val="left" w:pos="440"/>
              <w:tab w:val="right" w:leader="dot" w:pos="9016"/>
            </w:tabs>
            <w:rPr>
              <w:noProof/>
              <w:lang w:eastAsia="en-GB"/>
            </w:rPr>
          </w:pPr>
          <w:r>
            <w:fldChar w:fldCharType="begin"/>
          </w:r>
          <w:r>
            <w:instrText xml:space="preserve"> TOC \o "1-3" \h \z \u </w:instrText>
          </w:r>
          <w:r>
            <w:fldChar w:fldCharType="separate"/>
          </w:r>
          <w:hyperlink w:anchor="_Toc536107725" w:history="1">
            <w:r w:rsidR="00204178" w:rsidRPr="00934AE2">
              <w:rPr>
                <w:rStyle w:val="Hyperlink"/>
                <w:noProof/>
              </w:rPr>
              <w:t>1.</w:t>
            </w:r>
            <w:r w:rsidR="00204178">
              <w:rPr>
                <w:noProof/>
                <w:lang w:eastAsia="en-GB"/>
              </w:rPr>
              <w:tab/>
            </w:r>
            <w:r w:rsidR="00204178" w:rsidRPr="00934AE2">
              <w:rPr>
                <w:rStyle w:val="Hyperlink"/>
                <w:noProof/>
              </w:rPr>
              <w:t>Contents</w:t>
            </w:r>
            <w:r w:rsidR="00204178">
              <w:rPr>
                <w:noProof/>
                <w:webHidden/>
              </w:rPr>
              <w:tab/>
            </w:r>
            <w:r w:rsidR="00204178">
              <w:rPr>
                <w:noProof/>
                <w:webHidden/>
              </w:rPr>
              <w:fldChar w:fldCharType="begin"/>
            </w:r>
            <w:r w:rsidR="00204178">
              <w:rPr>
                <w:noProof/>
                <w:webHidden/>
              </w:rPr>
              <w:instrText xml:space="preserve"> PAGEREF _Toc536107725 \h </w:instrText>
            </w:r>
            <w:r w:rsidR="00204178">
              <w:rPr>
                <w:noProof/>
                <w:webHidden/>
              </w:rPr>
            </w:r>
            <w:r w:rsidR="00204178">
              <w:rPr>
                <w:noProof/>
                <w:webHidden/>
              </w:rPr>
              <w:fldChar w:fldCharType="separate"/>
            </w:r>
            <w:r w:rsidR="00F733EA">
              <w:rPr>
                <w:noProof/>
                <w:webHidden/>
              </w:rPr>
              <w:t>2</w:t>
            </w:r>
            <w:r w:rsidR="00204178">
              <w:rPr>
                <w:noProof/>
                <w:webHidden/>
              </w:rPr>
              <w:fldChar w:fldCharType="end"/>
            </w:r>
          </w:hyperlink>
        </w:p>
        <w:p w14:paraId="48C3D44C" w14:textId="77777777" w:rsidR="00204178" w:rsidRDefault="00456FCE">
          <w:pPr>
            <w:pStyle w:val="TOC1"/>
            <w:tabs>
              <w:tab w:val="left" w:pos="440"/>
              <w:tab w:val="right" w:leader="dot" w:pos="9016"/>
            </w:tabs>
            <w:rPr>
              <w:noProof/>
              <w:lang w:eastAsia="en-GB"/>
            </w:rPr>
          </w:pPr>
          <w:hyperlink w:anchor="_Toc536107726" w:history="1">
            <w:r w:rsidR="00204178" w:rsidRPr="00934AE2">
              <w:rPr>
                <w:rStyle w:val="Hyperlink"/>
                <w:noProof/>
              </w:rPr>
              <w:t>2.</w:t>
            </w:r>
            <w:r w:rsidR="00204178">
              <w:rPr>
                <w:noProof/>
                <w:lang w:eastAsia="en-GB"/>
              </w:rPr>
              <w:tab/>
            </w:r>
            <w:r w:rsidR="00204178" w:rsidRPr="00934AE2">
              <w:rPr>
                <w:rStyle w:val="Hyperlink"/>
                <w:noProof/>
              </w:rPr>
              <w:t>Programme Details</w:t>
            </w:r>
            <w:r w:rsidR="00204178">
              <w:rPr>
                <w:noProof/>
                <w:webHidden/>
              </w:rPr>
              <w:tab/>
            </w:r>
            <w:r w:rsidR="00204178">
              <w:rPr>
                <w:noProof/>
                <w:webHidden/>
              </w:rPr>
              <w:fldChar w:fldCharType="begin"/>
            </w:r>
            <w:r w:rsidR="00204178">
              <w:rPr>
                <w:noProof/>
                <w:webHidden/>
              </w:rPr>
              <w:instrText xml:space="preserve"> PAGEREF _Toc536107726 \h </w:instrText>
            </w:r>
            <w:r w:rsidR="00204178">
              <w:rPr>
                <w:noProof/>
                <w:webHidden/>
              </w:rPr>
            </w:r>
            <w:r w:rsidR="00204178">
              <w:rPr>
                <w:noProof/>
                <w:webHidden/>
              </w:rPr>
              <w:fldChar w:fldCharType="separate"/>
            </w:r>
            <w:r w:rsidR="00F733EA">
              <w:rPr>
                <w:noProof/>
                <w:webHidden/>
              </w:rPr>
              <w:t>3</w:t>
            </w:r>
            <w:r w:rsidR="00204178">
              <w:rPr>
                <w:noProof/>
                <w:webHidden/>
              </w:rPr>
              <w:fldChar w:fldCharType="end"/>
            </w:r>
          </w:hyperlink>
        </w:p>
        <w:p w14:paraId="1BB43EAE" w14:textId="77777777" w:rsidR="00204178" w:rsidRDefault="00456FCE">
          <w:pPr>
            <w:pStyle w:val="TOC1"/>
            <w:tabs>
              <w:tab w:val="left" w:pos="440"/>
              <w:tab w:val="right" w:leader="dot" w:pos="9016"/>
            </w:tabs>
            <w:rPr>
              <w:noProof/>
              <w:lang w:eastAsia="en-GB"/>
            </w:rPr>
          </w:pPr>
          <w:hyperlink w:anchor="_Toc536107727" w:history="1">
            <w:r w:rsidR="00204178" w:rsidRPr="00934AE2">
              <w:rPr>
                <w:rStyle w:val="Hyperlink"/>
                <w:noProof/>
              </w:rPr>
              <w:t>3.</w:t>
            </w:r>
            <w:r w:rsidR="00204178">
              <w:rPr>
                <w:noProof/>
                <w:lang w:eastAsia="en-GB"/>
              </w:rPr>
              <w:tab/>
            </w:r>
            <w:r w:rsidR="00204178" w:rsidRPr="00934AE2">
              <w:rPr>
                <w:rStyle w:val="Hyperlink"/>
                <w:noProof/>
              </w:rPr>
              <w:t>Distinctive Features of the programme and the Student Experience</w:t>
            </w:r>
            <w:r w:rsidR="00204178">
              <w:rPr>
                <w:noProof/>
                <w:webHidden/>
              </w:rPr>
              <w:tab/>
            </w:r>
            <w:r w:rsidR="00204178">
              <w:rPr>
                <w:noProof/>
                <w:webHidden/>
              </w:rPr>
              <w:fldChar w:fldCharType="begin"/>
            </w:r>
            <w:r w:rsidR="00204178">
              <w:rPr>
                <w:noProof/>
                <w:webHidden/>
              </w:rPr>
              <w:instrText xml:space="preserve"> PAGEREF _Toc536107727 \h </w:instrText>
            </w:r>
            <w:r w:rsidR="00204178">
              <w:rPr>
                <w:noProof/>
                <w:webHidden/>
              </w:rPr>
            </w:r>
            <w:r w:rsidR="00204178">
              <w:rPr>
                <w:noProof/>
                <w:webHidden/>
              </w:rPr>
              <w:fldChar w:fldCharType="separate"/>
            </w:r>
            <w:r w:rsidR="00F733EA">
              <w:rPr>
                <w:noProof/>
                <w:webHidden/>
              </w:rPr>
              <w:t>3</w:t>
            </w:r>
            <w:r w:rsidR="00204178">
              <w:rPr>
                <w:noProof/>
                <w:webHidden/>
              </w:rPr>
              <w:fldChar w:fldCharType="end"/>
            </w:r>
          </w:hyperlink>
        </w:p>
        <w:p w14:paraId="6CD54F3B" w14:textId="77777777" w:rsidR="00204178" w:rsidRDefault="00456FCE">
          <w:pPr>
            <w:pStyle w:val="TOC1"/>
            <w:tabs>
              <w:tab w:val="left" w:pos="440"/>
              <w:tab w:val="right" w:leader="dot" w:pos="9016"/>
            </w:tabs>
            <w:rPr>
              <w:noProof/>
              <w:lang w:eastAsia="en-GB"/>
            </w:rPr>
          </w:pPr>
          <w:hyperlink w:anchor="_Toc536107728" w:history="1">
            <w:r w:rsidR="00204178" w:rsidRPr="00934AE2">
              <w:rPr>
                <w:rStyle w:val="Hyperlink"/>
                <w:rFonts w:cs="Arial"/>
                <w:noProof/>
              </w:rPr>
              <w:t>4.</w:t>
            </w:r>
            <w:r w:rsidR="00204178">
              <w:rPr>
                <w:noProof/>
                <w:lang w:eastAsia="en-GB"/>
              </w:rPr>
              <w:tab/>
            </w:r>
            <w:r w:rsidR="00204178" w:rsidRPr="00934AE2">
              <w:rPr>
                <w:rStyle w:val="Hyperlink"/>
                <w:rFonts w:cs="Arial"/>
                <w:noProof/>
              </w:rPr>
              <w:t>Programme Structure</w:t>
            </w:r>
            <w:r w:rsidR="00204178">
              <w:rPr>
                <w:noProof/>
                <w:webHidden/>
              </w:rPr>
              <w:tab/>
            </w:r>
            <w:r w:rsidR="00204178">
              <w:rPr>
                <w:noProof/>
                <w:webHidden/>
              </w:rPr>
              <w:fldChar w:fldCharType="begin"/>
            </w:r>
            <w:r w:rsidR="00204178">
              <w:rPr>
                <w:noProof/>
                <w:webHidden/>
              </w:rPr>
              <w:instrText xml:space="preserve"> PAGEREF _Toc536107728 \h </w:instrText>
            </w:r>
            <w:r w:rsidR="00204178">
              <w:rPr>
                <w:noProof/>
                <w:webHidden/>
              </w:rPr>
            </w:r>
            <w:r w:rsidR="00204178">
              <w:rPr>
                <w:noProof/>
                <w:webHidden/>
              </w:rPr>
              <w:fldChar w:fldCharType="separate"/>
            </w:r>
            <w:r w:rsidR="00F733EA">
              <w:rPr>
                <w:noProof/>
                <w:webHidden/>
              </w:rPr>
              <w:t>6</w:t>
            </w:r>
            <w:r w:rsidR="00204178">
              <w:rPr>
                <w:noProof/>
                <w:webHidden/>
              </w:rPr>
              <w:fldChar w:fldCharType="end"/>
            </w:r>
          </w:hyperlink>
        </w:p>
        <w:p w14:paraId="4E4D8936" w14:textId="77777777" w:rsidR="00204178" w:rsidRDefault="00456FCE">
          <w:pPr>
            <w:pStyle w:val="TOC1"/>
            <w:tabs>
              <w:tab w:val="left" w:pos="440"/>
              <w:tab w:val="right" w:leader="dot" w:pos="9016"/>
            </w:tabs>
            <w:rPr>
              <w:noProof/>
              <w:lang w:eastAsia="en-GB"/>
            </w:rPr>
          </w:pPr>
          <w:hyperlink w:anchor="_Toc536107729" w:history="1">
            <w:r w:rsidR="00204178" w:rsidRPr="00934AE2">
              <w:rPr>
                <w:rStyle w:val="Hyperlink"/>
                <w:noProof/>
              </w:rPr>
              <w:t>5.</w:t>
            </w:r>
            <w:r w:rsidR="00204178">
              <w:rPr>
                <w:noProof/>
                <w:lang w:eastAsia="en-GB"/>
              </w:rPr>
              <w:tab/>
            </w:r>
            <w:r w:rsidR="00204178" w:rsidRPr="00934AE2">
              <w:rPr>
                <w:rStyle w:val="Hyperlink"/>
                <w:noProof/>
              </w:rPr>
              <w:t>Programme Aims</w:t>
            </w:r>
            <w:r w:rsidR="00204178">
              <w:rPr>
                <w:noProof/>
                <w:webHidden/>
              </w:rPr>
              <w:tab/>
            </w:r>
            <w:r w:rsidR="00204178">
              <w:rPr>
                <w:noProof/>
                <w:webHidden/>
              </w:rPr>
              <w:fldChar w:fldCharType="begin"/>
            </w:r>
            <w:r w:rsidR="00204178">
              <w:rPr>
                <w:noProof/>
                <w:webHidden/>
              </w:rPr>
              <w:instrText xml:space="preserve"> PAGEREF _Toc536107729 \h </w:instrText>
            </w:r>
            <w:r w:rsidR="00204178">
              <w:rPr>
                <w:noProof/>
                <w:webHidden/>
              </w:rPr>
            </w:r>
            <w:r w:rsidR="00204178">
              <w:rPr>
                <w:noProof/>
                <w:webHidden/>
              </w:rPr>
              <w:fldChar w:fldCharType="separate"/>
            </w:r>
            <w:r w:rsidR="00F733EA">
              <w:rPr>
                <w:noProof/>
                <w:webHidden/>
              </w:rPr>
              <w:t>8</w:t>
            </w:r>
            <w:r w:rsidR="00204178">
              <w:rPr>
                <w:noProof/>
                <w:webHidden/>
              </w:rPr>
              <w:fldChar w:fldCharType="end"/>
            </w:r>
          </w:hyperlink>
        </w:p>
        <w:p w14:paraId="0F95C359" w14:textId="77777777" w:rsidR="00204178" w:rsidRDefault="00456FCE">
          <w:pPr>
            <w:pStyle w:val="TOC1"/>
            <w:tabs>
              <w:tab w:val="left" w:pos="440"/>
              <w:tab w:val="right" w:leader="dot" w:pos="9016"/>
            </w:tabs>
            <w:rPr>
              <w:noProof/>
              <w:lang w:eastAsia="en-GB"/>
            </w:rPr>
          </w:pPr>
          <w:hyperlink w:anchor="_Toc536107730" w:history="1">
            <w:r w:rsidR="00204178" w:rsidRPr="00934AE2">
              <w:rPr>
                <w:rStyle w:val="Hyperlink"/>
                <w:noProof/>
              </w:rPr>
              <w:t>6.</w:t>
            </w:r>
            <w:r w:rsidR="00204178">
              <w:rPr>
                <w:noProof/>
                <w:lang w:eastAsia="en-GB"/>
              </w:rPr>
              <w:tab/>
            </w:r>
            <w:r w:rsidR="00204178" w:rsidRPr="00934AE2">
              <w:rPr>
                <w:rStyle w:val="Hyperlink"/>
                <w:noProof/>
              </w:rPr>
              <w:t>Programme Intended Learning Outcomes</w:t>
            </w:r>
            <w:r w:rsidR="00204178">
              <w:rPr>
                <w:noProof/>
                <w:webHidden/>
              </w:rPr>
              <w:tab/>
            </w:r>
            <w:r w:rsidR="00204178">
              <w:rPr>
                <w:noProof/>
                <w:webHidden/>
              </w:rPr>
              <w:fldChar w:fldCharType="begin"/>
            </w:r>
            <w:r w:rsidR="00204178">
              <w:rPr>
                <w:noProof/>
                <w:webHidden/>
              </w:rPr>
              <w:instrText xml:space="preserve"> PAGEREF _Toc536107730 \h </w:instrText>
            </w:r>
            <w:r w:rsidR="00204178">
              <w:rPr>
                <w:noProof/>
                <w:webHidden/>
              </w:rPr>
            </w:r>
            <w:r w:rsidR="00204178">
              <w:rPr>
                <w:noProof/>
                <w:webHidden/>
              </w:rPr>
              <w:fldChar w:fldCharType="separate"/>
            </w:r>
            <w:r w:rsidR="00F733EA">
              <w:rPr>
                <w:noProof/>
                <w:webHidden/>
              </w:rPr>
              <w:t>9</w:t>
            </w:r>
            <w:r w:rsidR="00204178">
              <w:rPr>
                <w:noProof/>
                <w:webHidden/>
              </w:rPr>
              <w:fldChar w:fldCharType="end"/>
            </w:r>
          </w:hyperlink>
        </w:p>
        <w:p w14:paraId="7F73E1EE" w14:textId="77777777" w:rsidR="00204178" w:rsidRDefault="00456FCE">
          <w:pPr>
            <w:pStyle w:val="TOC1"/>
            <w:tabs>
              <w:tab w:val="left" w:pos="440"/>
              <w:tab w:val="right" w:leader="dot" w:pos="9016"/>
            </w:tabs>
            <w:rPr>
              <w:noProof/>
              <w:lang w:eastAsia="en-GB"/>
            </w:rPr>
          </w:pPr>
          <w:hyperlink w:anchor="_Toc536107731" w:history="1">
            <w:r w:rsidR="00204178" w:rsidRPr="00934AE2">
              <w:rPr>
                <w:rStyle w:val="Hyperlink"/>
                <w:noProof/>
              </w:rPr>
              <w:t>7.</w:t>
            </w:r>
            <w:r w:rsidR="00204178">
              <w:rPr>
                <w:noProof/>
                <w:lang w:eastAsia="en-GB"/>
              </w:rPr>
              <w:tab/>
            </w:r>
            <w:r w:rsidR="00204178" w:rsidRPr="00934AE2">
              <w:rPr>
                <w:rStyle w:val="Hyperlink"/>
                <w:noProof/>
              </w:rPr>
              <w:t>Progression criteria for final and intermediate awards</w:t>
            </w:r>
            <w:r w:rsidR="00204178">
              <w:rPr>
                <w:noProof/>
                <w:webHidden/>
              </w:rPr>
              <w:tab/>
            </w:r>
            <w:r w:rsidR="00204178">
              <w:rPr>
                <w:noProof/>
                <w:webHidden/>
              </w:rPr>
              <w:fldChar w:fldCharType="begin"/>
            </w:r>
            <w:r w:rsidR="00204178">
              <w:rPr>
                <w:noProof/>
                <w:webHidden/>
              </w:rPr>
              <w:instrText xml:space="preserve"> PAGEREF _Toc536107731 \h </w:instrText>
            </w:r>
            <w:r w:rsidR="00204178">
              <w:rPr>
                <w:noProof/>
                <w:webHidden/>
              </w:rPr>
            </w:r>
            <w:r w:rsidR="00204178">
              <w:rPr>
                <w:noProof/>
                <w:webHidden/>
              </w:rPr>
              <w:fldChar w:fldCharType="separate"/>
            </w:r>
            <w:r w:rsidR="00F733EA">
              <w:rPr>
                <w:noProof/>
                <w:webHidden/>
              </w:rPr>
              <w:t>11</w:t>
            </w:r>
            <w:r w:rsidR="00204178">
              <w:rPr>
                <w:noProof/>
                <w:webHidden/>
              </w:rPr>
              <w:fldChar w:fldCharType="end"/>
            </w:r>
          </w:hyperlink>
        </w:p>
        <w:p w14:paraId="1BAF54EF" w14:textId="77777777" w:rsidR="00204178" w:rsidRDefault="00456FCE">
          <w:pPr>
            <w:pStyle w:val="TOC1"/>
            <w:tabs>
              <w:tab w:val="left" w:pos="440"/>
              <w:tab w:val="right" w:leader="dot" w:pos="9016"/>
            </w:tabs>
            <w:rPr>
              <w:noProof/>
              <w:lang w:eastAsia="en-GB"/>
            </w:rPr>
          </w:pPr>
          <w:hyperlink w:anchor="_Toc536107732" w:history="1">
            <w:r w:rsidR="00204178" w:rsidRPr="00934AE2">
              <w:rPr>
                <w:rStyle w:val="Hyperlink"/>
                <w:noProof/>
              </w:rPr>
              <w:t>8.</w:t>
            </w:r>
            <w:r w:rsidR="00204178">
              <w:rPr>
                <w:noProof/>
                <w:lang w:eastAsia="en-GB"/>
              </w:rPr>
              <w:tab/>
            </w:r>
            <w:r w:rsidR="00204178" w:rsidRPr="00934AE2">
              <w:rPr>
                <w:rStyle w:val="Hyperlink"/>
                <w:noProof/>
              </w:rPr>
              <w:t>Non Standard Regulations – N/A</w:t>
            </w:r>
            <w:r w:rsidR="00204178">
              <w:rPr>
                <w:noProof/>
                <w:webHidden/>
              </w:rPr>
              <w:tab/>
            </w:r>
            <w:r w:rsidR="00204178">
              <w:rPr>
                <w:noProof/>
                <w:webHidden/>
              </w:rPr>
              <w:fldChar w:fldCharType="begin"/>
            </w:r>
            <w:r w:rsidR="00204178">
              <w:rPr>
                <w:noProof/>
                <w:webHidden/>
              </w:rPr>
              <w:instrText xml:space="preserve"> PAGEREF _Toc536107732 \h </w:instrText>
            </w:r>
            <w:r w:rsidR="00204178">
              <w:rPr>
                <w:noProof/>
                <w:webHidden/>
              </w:rPr>
            </w:r>
            <w:r w:rsidR="00204178">
              <w:rPr>
                <w:noProof/>
                <w:webHidden/>
              </w:rPr>
              <w:fldChar w:fldCharType="separate"/>
            </w:r>
            <w:r w:rsidR="00F733EA">
              <w:rPr>
                <w:noProof/>
                <w:webHidden/>
              </w:rPr>
              <w:t>11</w:t>
            </w:r>
            <w:r w:rsidR="00204178">
              <w:rPr>
                <w:noProof/>
                <w:webHidden/>
              </w:rPr>
              <w:fldChar w:fldCharType="end"/>
            </w:r>
          </w:hyperlink>
        </w:p>
        <w:p w14:paraId="305A16D6" w14:textId="77777777" w:rsidR="00204178" w:rsidRDefault="00456FCE">
          <w:pPr>
            <w:pStyle w:val="TOC1"/>
            <w:tabs>
              <w:tab w:val="left" w:pos="440"/>
              <w:tab w:val="right" w:leader="dot" w:pos="9016"/>
            </w:tabs>
            <w:rPr>
              <w:noProof/>
              <w:lang w:eastAsia="en-GB"/>
            </w:rPr>
          </w:pPr>
          <w:hyperlink w:anchor="_Toc536107733" w:history="1">
            <w:r w:rsidR="00204178" w:rsidRPr="00934AE2">
              <w:rPr>
                <w:rStyle w:val="Hyperlink"/>
                <w:noProof/>
              </w:rPr>
              <w:t>9.</w:t>
            </w:r>
            <w:r w:rsidR="00204178">
              <w:rPr>
                <w:noProof/>
                <w:lang w:eastAsia="en-GB"/>
              </w:rPr>
              <w:tab/>
            </w:r>
            <w:r w:rsidR="00204178" w:rsidRPr="00934AE2">
              <w:rPr>
                <w:rStyle w:val="Hyperlink"/>
                <w:noProof/>
              </w:rPr>
              <w:t>Transitional Arrangement</w:t>
            </w:r>
            <w:r w:rsidR="00204178">
              <w:rPr>
                <w:noProof/>
                <w:webHidden/>
              </w:rPr>
              <w:tab/>
            </w:r>
            <w:r w:rsidR="00204178">
              <w:rPr>
                <w:noProof/>
                <w:webHidden/>
              </w:rPr>
              <w:fldChar w:fldCharType="begin"/>
            </w:r>
            <w:r w:rsidR="00204178">
              <w:rPr>
                <w:noProof/>
                <w:webHidden/>
              </w:rPr>
              <w:instrText xml:space="preserve"> PAGEREF _Toc536107733 \h </w:instrText>
            </w:r>
            <w:r w:rsidR="00204178">
              <w:rPr>
                <w:noProof/>
                <w:webHidden/>
              </w:rPr>
            </w:r>
            <w:r w:rsidR="00204178">
              <w:rPr>
                <w:noProof/>
                <w:webHidden/>
              </w:rPr>
              <w:fldChar w:fldCharType="separate"/>
            </w:r>
            <w:r w:rsidR="00F733EA">
              <w:rPr>
                <w:noProof/>
                <w:webHidden/>
              </w:rPr>
              <w:t>11</w:t>
            </w:r>
            <w:r w:rsidR="00204178">
              <w:rPr>
                <w:noProof/>
                <w:webHidden/>
              </w:rPr>
              <w:fldChar w:fldCharType="end"/>
            </w:r>
          </w:hyperlink>
        </w:p>
        <w:p w14:paraId="0B2AEA8F" w14:textId="77777777" w:rsidR="00204178" w:rsidRDefault="00456FCE">
          <w:pPr>
            <w:pStyle w:val="TOC1"/>
            <w:tabs>
              <w:tab w:val="left" w:pos="660"/>
              <w:tab w:val="right" w:leader="dot" w:pos="9016"/>
            </w:tabs>
            <w:rPr>
              <w:noProof/>
              <w:lang w:eastAsia="en-GB"/>
            </w:rPr>
          </w:pPr>
          <w:hyperlink w:anchor="_Toc536107734" w:history="1">
            <w:r w:rsidR="00204178" w:rsidRPr="00934AE2">
              <w:rPr>
                <w:rStyle w:val="Hyperlink"/>
                <w:noProof/>
              </w:rPr>
              <w:t>10.</w:t>
            </w:r>
            <w:r w:rsidR="00204178">
              <w:rPr>
                <w:noProof/>
                <w:lang w:eastAsia="en-GB"/>
              </w:rPr>
              <w:tab/>
            </w:r>
            <w:r w:rsidR="00204178" w:rsidRPr="00934AE2">
              <w:rPr>
                <w:rStyle w:val="Hyperlink"/>
                <w:noProof/>
              </w:rPr>
              <w:t>Admissions Criteria, including APCL, APEL and DAS arrangements</w:t>
            </w:r>
            <w:r w:rsidR="00204178">
              <w:rPr>
                <w:noProof/>
                <w:webHidden/>
              </w:rPr>
              <w:tab/>
            </w:r>
            <w:r w:rsidR="00204178">
              <w:rPr>
                <w:noProof/>
                <w:webHidden/>
              </w:rPr>
              <w:fldChar w:fldCharType="begin"/>
            </w:r>
            <w:r w:rsidR="00204178">
              <w:rPr>
                <w:noProof/>
                <w:webHidden/>
              </w:rPr>
              <w:instrText xml:space="preserve"> PAGEREF _Toc536107734 \h </w:instrText>
            </w:r>
            <w:r w:rsidR="00204178">
              <w:rPr>
                <w:noProof/>
                <w:webHidden/>
              </w:rPr>
            </w:r>
            <w:r w:rsidR="00204178">
              <w:rPr>
                <w:noProof/>
                <w:webHidden/>
              </w:rPr>
              <w:fldChar w:fldCharType="separate"/>
            </w:r>
            <w:r w:rsidR="00F733EA">
              <w:rPr>
                <w:noProof/>
                <w:webHidden/>
              </w:rPr>
              <w:t>12</w:t>
            </w:r>
            <w:r w:rsidR="00204178">
              <w:rPr>
                <w:noProof/>
                <w:webHidden/>
              </w:rPr>
              <w:fldChar w:fldCharType="end"/>
            </w:r>
          </w:hyperlink>
        </w:p>
        <w:p w14:paraId="08752920" w14:textId="77777777" w:rsidR="00204178" w:rsidRDefault="00456FCE">
          <w:pPr>
            <w:pStyle w:val="TOC1"/>
            <w:tabs>
              <w:tab w:val="left" w:pos="660"/>
              <w:tab w:val="right" w:leader="dot" w:pos="9016"/>
            </w:tabs>
            <w:rPr>
              <w:noProof/>
              <w:lang w:eastAsia="en-GB"/>
            </w:rPr>
          </w:pPr>
          <w:hyperlink w:anchor="_Toc536107735" w:history="1">
            <w:r w:rsidR="00204178" w:rsidRPr="00934AE2">
              <w:rPr>
                <w:rStyle w:val="Hyperlink"/>
                <w:noProof/>
              </w:rPr>
              <w:t>11.</w:t>
            </w:r>
            <w:r w:rsidR="00204178">
              <w:rPr>
                <w:noProof/>
                <w:lang w:eastAsia="en-GB"/>
              </w:rPr>
              <w:tab/>
            </w:r>
            <w:r w:rsidR="00204178" w:rsidRPr="00934AE2">
              <w:rPr>
                <w:rStyle w:val="Hyperlink"/>
                <w:noProof/>
              </w:rPr>
              <w:t>Appendix 1 – Programme Specification Mapping (UG)</w:t>
            </w:r>
            <w:r w:rsidR="00204178">
              <w:rPr>
                <w:noProof/>
                <w:webHidden/>
              </w:rPr>
              <w:tab/>
            </w:r>
            <w:r w:rsidR="00204178">
              <w:rPr>
                <w:noProof/>
                <w:webHidden/>
              </w:rPr>
              <w:fldChar w:fldCharType="begin"/>
            </w:r>
            <w:r w:rsidR="00204178">
              <w:rPr>
                <w:noProof/>
                <w:webHidden/>
              </w:rPr>
              <w:instrText xml:space="preserve"> PAGEREF _Toc536107735 \h </w:instrText>
            </w:r>
            <w:r w:rsidR="00204178">
              <w:rPr>
                <w:noProof/>
                <w:webHidden/>
              </w:rPr>
            </w:r>
            <w:r w:rsidR="00204178">
              <w:rPr>
                <w:noProof/>
                <w:webHidden/>
              </w:rPr>
              <w:fldChar w:fldCharType="separate"/>
            </w:r>
            <w:r w:rsidR="00F733EA">
              <w:rPr>
                <w:noProof/>
                <w:webHidden/>
              </w:rPr>
              <w:t>13</w:t>
            </w:r>
            <w:r w:rsidR="00204178">
              <w:rPr>
                <w:noProof/>
                <w:webHidden/>
              </w:rPr>
              <w:fldChar w:fldCharType="end"/>
            </w:r>
          </w:hyperlink>
        </w:p>
        <w:p w14:paraId="11B75472" w14:textId="77777777" w:rsidR="00204178" w:rsidRDefault="00456FCE">
          <w:pPr>
            <w:pStyle w:val="TOC1"/>
            <w:tabs>
              <w:tab w:val="left" w:pos="660"/>
              <w:tab w:val="right" w:leader="dot" w:pos="9016"/>
            </w:tabs>
            <w:rPr>
              <w:noProof/>
              <w:lang w:eastAsia="en-GB"/>
            </w:rPr>
          </w:pPr>
          <w:hyperlink w:anchor="_Toc536107736" w:history="1">
            <w:r w:rsidR="00204178" w:rsidRPr="00934AE2">
              <w:rPr>
                <w:rStyle w:val="Hyperlink"/>
                <w:noProof/>
              </w:rPr>
              <w:t>12.</w:t>
            </w:r>
            <w:r w:rsidR="00204178">
              <w:rPr>
                <w:noProof/>
                <w:lang w:eastAsia="en-GB"/>
              </w:rPr>
              <w:tab/>
            </w:r>
            <w:r w:rsidR="00204178" w:rsidRPr="00934AE2">
              <w:rPr>
                <w:rStyle w:val="Hyperlink"/>
                <w:noProof/>
              </w:rPr>
              <w:t>Appendix 2 – Work Based Learning Mapping (WBL)</w:t>
            </w:r>
            <w:r w:rsidR="00204178">
              <w:rPr>
                <w:noProof/>
                <w:webHidden/>
              </w:rPr>
              <w:tab/>
            </w:r>
            <w:r w:rsidR="00204178">
              <w:rPr>
                <w:noProof/>
                <w:webHidden/>
              </w:rPr>
              <w:fldChar w:fldCharType="begin"/>
            </w:r>
            <w:r w:rsidR="00204178">
              <w:rPr>
                <w:noProof/>
                <w:webHidden/>
              </w:rPr>
              <w:instrText xml:space="preserve"> PAGEREF _Toc536107736 \h </w:instrText>
            </w:r>
            <w:r w:rsidR="00204178">
              <w:rPr>
                <w:noProof/>
                <w:webHidden/>
              </w:rPr>
            </w:r>
            <w:r w:rsidR="00204178">
              <w:rPr>
                <w:noProof/>
                <w:webHidden/>
              </w:rPr>
              <w:fldChar w:fldCharType="separate"/>
            </w:r>
            <w:r w:rsidR="00F733EA">
              <w:rPr>
                <w:noProof/>
                <w:webHidden/>
              </w:rPr>
              <w:t>14</w:t>
            </w:r>
            <w:r w:rsidR="00204178">
              <w:rPr>
                <w:noProof/>
                <w:webHidden/>
              </w:rPr>
              <w:fldChar w:fldCharType="end"/>
            </w:r>
          </w:hyperlink>
        </w:p>
        <w:p w14:paraId="4B0477BE" w14:textId="77777777" w:rsidR="009E3094" w:rsidRDefault="009E3094">
          <w:r>
            <w:rPr>
              <w:b/>
              <w:bCs/>
              <w:noProof/>
            </w:rPr>
            <w:fldChar w:fldCharType="end"/>
          </w:r>
        </w:p>
      </w:sdtContent>
    </w:sdt>
    <w:p w14:paraId="05728B8B" w14:textId="77777777" w:rsidR="009E3094" w:rsidRDefault="009E3094">
      <w:pPr>
        <w:rPr>
          <w:rFonts w:eastAsiaTheme="majorEastAsia"/>
          <w:b/>
          <w:bCs/>
          <w:color w:val="365F91" w:themeColor="accent1" w:themeShade="BF"/>
          <w:sz w:val="28"/>
          <w:szCs w:val="28"/>
          <w:highlight w:val="lightGray"/>
        </w:rPr>
      </w:pPr>
      <w:r>
        <w:rPr>
          <w:highlight w:val="lightGray"/>
        </w:rPr>
        <w:br w:type="page"/>
      </w:r>
    </w:p>
    <w:p w14:paraId="16600CF8" w14:textId="77777777" w:rsidR="00FE51C4" w:rsidRPr="009E3094" w:rsidRDefault="00FE51C4" w:rsidP="009E3094">
      <w:pPr>
        <w:pStyle w:val="Heading1"/>
        <w:rPr>
          <w:rFonts w:asciiTheme="minorHAnsi" w:hAnsiTheme="minorHAnsi" w:cstheme="minorBidi"/>
        </w:rPr>
      </w:pPr>
      <w:bookmarkStart w:id="2" w:name="_Toc536107726"/>
      <w:r w:rsidRPr="009E3094">
        <w:rPr>
          <w:rFonts w:asciiTheme="minorHAnsi" w:hAnsiTheme="minorHAnsi"/>
        </w:rPr>
        <w:lastRenderedPageBreak/>
        <w:t>Programme Details</w:t>
      </w:r>
      <w:bookmarkEnd w:id="2"/>
    </w:p>
    <w:p w14:paraId="7DDE45C8" w14:textId="77777777" w:rsidR="00FE51C4" w:rsidRPr="009E3094" w:rsidRDefault="00FE51C4" w:rsidP="00FE51C4"/>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537"/>
        <w:gridCol w:w="4489"/>
      </w:tblGrid>
      <w:tr w:rsidR="00FE51C4" w:rsidRPr="009E3094" w14:paraId="4D6E5C5F" w14:textId="77777777" w:rsidTr="00E15570">
        <w:tc>
          <w:tcPr>
            <w:tcW w:w="4537" w:type="dxa"/>
          </w:tcPr>
          <w:p w14:paraId="5327F2A1" w14:textId="77777777" w:rsidR="00FE51C4" w:rsidRPr="009E3094" w:rsidRDefault="00FE51C4" w:rsidP="009522E7">
            <w:pPr>
              <w:spacing w:line="276" w:lineRule="auto"/>
              <w:rPr>
                <w:b/>
                <w:color w:val="002060"/>
              </w:rPr>
            </w:pPr>
            <w:r w:rsidRPr="009E3094">
              <w:rPr>
                <w:b/>
                <w:color w:val="002060"/>
              </w:rPr>
              <w:t>Awarding Institution:</w:t>
            </w:r>
          </w:p>
        </w:tc>
        <w:tc>
          <w:tcPr>
            <w:tcW w:w="4489" w:type="dxa"/>
          </w:tcPr>
          <w:p w14:paraId="3E93F6C3" w14:textId="77777777" w:rsidR="00FE51C4" w:rsidRPr="009E3094" w:rsidRDefault="006D41EC" w:rsidP="009522E7">
            <w:pPr>
              <w:spacing w:line="276" w:lineRule="auto"/>
            </w:pPr>
            <w:r>
              <w:t>University of Plymouth</w:t>
            </w:r>
          </w:p>
        </w:tc>
      </w:tr>
      <w:tr w:rsidR="00FE51C4" w:rsidRPr="009E3094" w14:paraId="2AFE780D" w14:textId="77777777" w:rsidTr="00E15570">
        <w:tc>
          <w:tcPr>
            <w:tcW w:w="4537" w:type="dxa"/>
          </w:tcPr>
          <w:p w14:paraId="1DDA97EF" w14:textId="77777777" w:rsidR="00FE51C4" w:rsidRPr="009E3094" w:rsidRDefault="00282A78" w:rsidP="00282A78">
            <w:pPr>
              <w:spacing w:line="276" w:lineRule="auto"/>
              <w:rPr>
                <w:b/>
                <w:color w:val="002060"/>
              </w:rPr>
            </w:pPr>
            <w:r>
              <w:rPr>
                <w:b/>
                <w:color w:val="002060"/>
              </w:rPr>
              <w:t>Partner/Teaching Institution:</w:t>
            </w:r>
          </w:p>
        </w:tc>
        <w:tc>
          <w:tcPr>
            <w:tcW w:w="4489" w:type="dxa"/>
          </w:tcPr>
          <w:p w14:paraId="6603631F" w14:textId="77777777" w:rsidR="00FE51C4" w:rsidRPr="009E3094" w:rsidRDefault="006D41EC" w:rsidP="009522E7">
            <w:pPr>
              <w:spacing w:line="276" w:lineRule="auto"/>
            </w:pPr>
            <w:r>
              <w:t>Cornwall College</w:t>
            </w:r>
          </w:p>
        </w:tc>
      </w:tr>
      <w:tr w:rsidR="00FE51C4" w:rsidRPr="009E3094" w14:paraId="5E97FF74" w14:textId="77777777" w:rsidTr="00E15570">
        <w:tc>
          <w:tcPr>
            <w:tcW w:w="4537" w:type="dxa"/>
          </w:tcPr>
          <w:p w14:paraId="7F5051C0" w14:textId="6BB7714F" w:rsidR="00FE51C4" w:rsidRPr="009E3094" w:rsidRDefault="0001783E" w:rsidP="00D11B9B">
            <w:pPr>
              <w:spacing w:line="276" w:lineRule="auto"/>
              <w:rPr>
                <w:b/>
                <w:color w:val="002060"/>
              </w:rPr>
            </w:pPr>
            <w:r w:rsidRPr="009E3094">
              <w:rPr>
                <w:b/>
                <w:color w:val="002060"/>
              </w:rPr>
              <w:t>Accrediting Body</w:t>
            </w:r>
            <w:r>
              <w:rPr>
                <w:b/>
                <w:color w:val="002060"/>
              </w:rPr>
              <w:t xml:space="preserve"> (date of reaccreditation and a summary of any conditions/regulations</w:t>
            </w:r>
            <w:r w:rsidR="00D11B9B">
              <w:rPr>
                <w:b/>
                <w:color w:val="002060"/>
              </w:rPr>
              <w:t>)</w:t>
            </w:r>
            <w:r w:rsidR="00FE51C4" w:rsidRPr="009E3094">
              <w:rPr>
                <w:b/>
                <w:color w:val="002060"/>
              </w:rPr>
              <w:t>:</w:t>
            </w:r>
          </w:p>
        </w:tc>
        <w:tc>
          <w:tcPr>
            <w:tcW w:w="4489" w:type="dxa"/>
          </w:tcPr>
          <w:p w14:paraId="475D3A72" w14:textId="034F3E5C" w:rsidR="00FE51C4" w:rsidRPr="009E3094" w:rsidRDefault="00FE51C4" w:rsidP="009522E7">
            <w:pPr>
              <w:spacing w:line="276" w:lineRule="auto"/>
            </w:pPr>
          </w:p>
        </w:tc>
      </w:tr>
      <w:tr w:rsidR="00FE51C4" w:rsidRPr="009E3094" w14:paraId="358B8501" w14:textId="77777777" w:rsidTr="00E15570">
        <w:tc>
          <w:tcPr>
            <w:tcW w:w="4537" w:type="dxa"/>
          </w:tcPr>
          <w:p w14:paraId="082FEF65" w14:textId="77777777" w:rsidR="00FE51C4" w:rsidRPr="009E3094" w:rsidRDefault="00FE51C4" w:rsidP="009522E7">
            <w:pPr>
              <w:spacing w:line="276" w:lineRule="auto"/>
              <w:rPr>
                <w:b/>
                <w:color w:val="002060"/>
              </w:rPr>
            </w:pPr>
            <w:r w:rsidRPr="009E3094">
              <w:rPr>
                <w:b/>
                <w:color w:val="002060"/>
              </w:rPr>
              <w:t>Language of Study:</w:t>
            </w:r>
          </w:p>
        </w:tc>
        <w:tc>
          <w:tcPr>
            <w:tcW w:w="4489" w:type="dxa"/>
          </w:tcPr>
          <w:p w14:paraId="31FF9889" w14:textId="77777777" w:rsidR="00FE51C4" w:rsidRPr="009E3094" w:rsidRDefault="006D41EC" w:rsidP="009522E7">
            <w:pPr>
              <w:spacing w:line="276" w:lineRule="auto"/>
            </w:pPr>
            <w:r>
              <w:t xml:space="preserve">English </w:t>
            </w:r>
          </w:p>
        </w:tc>
      </w:tr>
      <w:tr w:rsidR="00FE51C4" w:rsidRPr="009E3094" w14:paraId="5282F3E3" w14:textId="77777777" w:rsidTr="00E15570">
        <w:tc>
          <w:tcPr>
            <w:tcW w:w="4537" w:type="dxa"/>
          </w:tcPr>
          <w:p w14:paraId="447A4AE9" w14:textId="77777777" w:rsidR="00FE51C4" w:rsidRPr="009E3094" w:rsidRDefault="00FE51C4" w:rsidP="009522E7">
            <w:pPr>
              <w:spacing w:line="276" w:lineRule="auto"/>
              <w:rPr>
                <w:b/>
                <w:color w:val="002060"/>
              </w:rPr>
            </w:pPr>
            <w:r w:rsidRPr="009E3094">
              <w:rPr>
                <w:b/>
                <w:color w:val="002060"/>
              </w:rPr>
              <w:t>Mode of Study:</w:t>
            </w:r>
          </w:p>
        </w:tc>
        <w:tc>
          <w:tcPr>
            <w:tcW w:w="4489" w:type="dxa"/>
          </w:tcPr>
          <w:p w14:paraId="2298946E" w14:textId="6DCAA93B" w:rsidR="00FE51C4" w:rsidRPr="009E3094" w:rsidRDefault="00E10DFB" w:rsidP="009522E7">
            <w:pPr>
              <w:spacing w:line="276" w:lineRule="auto"/>
            </w:pPr>
            <w:r>
              <w:t>Full and Part Time</w:t>
            </w:r>
          </w:p>
        </w:tc>
      </w:tr>
      <w:tr w:rsidR="00FE51C4" w:rsidRPr="009E3094" w14:paraId="3A055E01" w14:textId="77777777" w:rsidTr="00E15570">
        <w:tc>
          <w:tcPr>
            <w:tcW w:w="4537" w:type="dxa"/>
          </w:tcPr>
          <w:p w14:paraId="04D32096" w14:textId="33F7603A" w:rsidR="00FE51C4" w:rsidRPr="009E3094" w:rsidRDefault="00FE51C4" w:rsidP="009522E7">
            <w:pPr>
              <w:spacing w:line="276" w:lineRule="auto"/>
              <w:rPr>
                <w:b/>
                <w:color w:val="002060"/>
              </w:rPr>
            </w:pPr>
            <w:r w:rsidRPr="009E3094">
              <w:rPr>
                <w:b/>
                <w:color w:val="002060"/>
              </w:rPr>
              <w:t>Final Award</w:t>
            </w:r>
            <w:r w:rsidR="00E10DFB">
              <w:rPr>
                <w:b/>
                <w:color w:val="002060"/>
              </w:rPr>
              <w:t xml:space="preserve"> Title</w:t>
            </w:r>
            <w:r w:rsidRPr="009E3094">
              <w:rPr>
                <w:b/>
                <w:color w:val="002060"/>
              </w:rPr>
              <w:t>:</w:t>
            </w:r>
          </w:p>
        </w:tc>
        <w:tc>
          <w:tcPr>
            <w:tcW w:w="4489" w:type="dxa"/>
          </w:tcPr>
          <w:p w14:paraId="3295DB28" w14:textId="1C82299F" w:rsidR="00FE51C4" w:rsidRPr="009E3094" w:rsidRDefault="00CB3867" w:rsidP="009522E7">
            <w:pPr>
              <w:spacing w:line="276" w:lineRule="auto"/>
            </w:pPr>
            <w:r>
              <w:t>FdA Early Childhood Studies</w:t>
            </w:r>
          </w:p>
        </w:tc>
      </w:tr>
      <w:tr w:rsidR="00FE51C4" w:rsidRPr="009E3094" w14:paraId="3C144F1C" w14:textId="77777777" w:rsidTr="00E15570">
        <w:tc>
          <w:tcPr>
            <w:tcW w:w="4537" w:type="dxa"/>
          </w:tcPr>
          <w:p w14:paraId="7AF42959" w14:textId="34336524" w:rsidR="00FE51C4" w:rsidRPr="009E3094" w:rsidRDefault="00FE51C4" w:rsidP="009522E7">
            <w:pPr>
              <w:spacing w:line="276" w:lineRule="auto"/>
              <w:rPr>
                <w:b/>
                <w:color w:val="002060"/>
              </w:rPr>
            </w:pPr>
            <w:r w:rsidRPr="009E3094">
              <w:rPr>
                <w:b/>
                <w:color w:val="002060"/>
              </w:rPr>
              <w:t>Intermediate Award</w:t>
            </w:r>
            <w:r w:rsidR="00E10DFB">
              <w:rPr>
                <w:b/>
                <w:color w:val="002060"/>
              </w:rPr>
              <w:t xml:space="preserve"> Title</w:t>
            </w:r>
            <w:r w:rsidRPr="009E3094">
              <w:rPr>
                <w:b/>
                <w:color w:val="002060"/>
              </w:rPr>
              <w:t>:</w:t>
            </w:r>
          </w:p>
        </w:tc>
        <w:tc>
          <w:tcPr>
            <w:tcW w:w="4489" w:type="dxa"/>
          </w:tcPr>
          <w:p w14:paraId="03E32523" w14:textId="488373A8" w:rsidR="00FE51C4" w:rsidRPr="009E3094" w:rsidRDefault="00CB3867" w:rsidP="009522E7">
            <w:pPr>
              <w:spacing w:line="276" w:lineRule="auto"/>
            </w:pPr>
            <w:r>
              <w:t>N/A</w:t>
            </w:r>
          </w:p>
        </w:tc>
      </w:tr>
      <w:tr w:rsidR="00FE51C4" w:rsidRPr="009E3094" w14:paraId="5870AED6" w14:textId="77777777" w:rsidTr="00E15570">
        <w:tc>
          <w:tcPr>
            <w:tcW w:w="4537" w:type="dxa"/>
          </w:tcPr>
          <w:p w14:paraId="072369AF" w14:textId="77777777" w:rsidR="00FE51C4" w:rsidRPr="009E3094" w:rsidRDefault="00FE51C4" w:rsidP="009522E7">
            <w:pPr>
              <w:spacing w:line="276" w:lineRule="auto"/>
              <w:rPr>
                <w:b/>
                <w:color w:val="002060"/>
              </w:rPr>
            </w:pPr>
            <w:r w:rsidRPr="009E3094">
              <w:rPr>
                <w:b/>
                <w:color w:val="002060"/>
              </w:rPr>
              <w:t>UCAS Code:</w:t>
            </w:r>
          </w:p>
        </w:tc>
        <w:tc>
          <w:tcPr>
            <w:tcW w:w="4489" w:type="dxa"/>
          </w:tcPr>
          <w:p w14:paraId="749A2454" w14:textId="75F8C507" w:rsidR="00FE51C4" w:rsidRPr="009E3094" w:rsidRDefault="00CB3867" w:rsidP="009522E7">
            <w:pPr>
              <w:spacing w:line="276" w:lineRule="auto"/>
            </w:pPr>
            <w:r>
              <w:t>XL35</w:t>
            </w:r>
          </w:p>
        </w:tc>
      </w:tr>
      <w:tr w:rsidR="00FE51C4" w:rsidRPr="009E3094" w14:paraId="7D5A6046" w14:textId="77777777" w:rsidTr="00E15570">
        <w:tc>
          <w:tcPr>
            <w:tcW w:w="4537" w:type="dxa"/>
          </w:tcPr>
          <w:p w14:paraId="75F03F8D" w14:textId="77777777" w:rsidR="00FE51C4" w:rsidRPr="009E3094" w:rsidRDefault="006D41EC" w:rsidP="009522E7">
            <w:pPr>
              <w:spacing w:line="276" w:lineRule="auto"/>
              <w:rPr>
                <w:b/>
                <w:color w:val="002060"/>
              </w:rPr>
            </w:pPr>
            <w:r>
              <w:rPr>
                <w:b/>
                <w:color w:val="002060"/>
              </w:rPr>
              <w:t>HECoS</w:t>
            </w:r>
            <w:r w:rsidR="00FE51C4" w:rsidRPr="009E3094">
              <w:rPr>
                <w:b/>
                <w:color w:val="002060"/>
              </w:rPr>
              <w:t xml:space="preserve"> Code:</w:t>
            </w:r>
          </w:p>
        </w:tc>
        <w:tc>
          <w:tcPr>
            <w:tcW w:w="4489" w:type="dxa"/>
          </w:tcPr>
          <w:p w14:paraId="1CC2EF13" w14:textId="0A91F293" w:rsidR="00FE51C4" w:rsidRPr="009E3094" w:rsidRDefault="00CB3867" w:rsidP="00F16249">
            <w:pPr>
              <w:spacing w:line="276" w:lineRule="auto"/>
            </w:pPr>
            <w:r>
              <w:t xml:space="preserve">100457 </w:t>
            </w:r>
          </w:p>
        </w:tc>
      </w:tr>
      <w:tr w:rsidR="00FE51C4" w:rsidRPr="009E3094" w14:paraId="340162AC" w14:textId="77777777" w:rsidTr="00E15570">
        <w:tc>
          <w:tcPr>
            <w:tcW w:w="4537" w:type="dxa"/>
          </w:tcPr>
          <w:p w14:paraId="0F2C5C5D" w14:textId="77777777" w:rsidR="00FE51C4" w:rsidRPr="009E3094" w:rsidRDefault="00282A78" w:rsidP="00282A78">
            <w:pPr>
              <w:spacing w:line="276" w:lineRule="auto"/>
              <w:rPr>
                <w:b/>
                <w:color w:val="002060"/>
              </w:rPr>
            </w:pPr>
            <w:r>
              <w:rPr>
                <w:b/>
                <w:color w:val="002060"/>
              </w:rPr>
              <w:t xml:space="preserve">Relevant QAA </w:t>
            </w:r>
            <w:r w:rsidR="00FE51C4" w:rsidRPr="009E3094">
              <w:rPr>
                <w:b/>
                <w:color w:val="002060"/>
              </w:rPr>
              <w:t>Benchmark</w:t>
            </w:r>
            <w:r>
              <w:rPr>
                <w:b/>
                <w:color w:val="002060"/>
              </w:rPr>
              <w:t xml:space="preserve"> Groups</w:t>
            </w:r>
            <w:r w:rsidR="00FE51C4" w:rsidRPr="009E3094">
              <w:rPr>
                <w:b/>
                <w:color w:val="002060"/>
              </w:rPr>
              <w:t>:</w:t>
            </w:r>
          </w:p>
        </w:tc>
        <w:tc>
          <w:tcPr>
            <w:tcW w:w="4489" w:type="dxa"/>
          </w:tcPr>
          <w:p w14:paraId="2E680D84" w14:textId="15A45BB8" w:rsidR="00CB3867" w:rsidRPr="00CB3867" w:rsidRDefault="00CB3867" w:rsidP="00CB3867">
            <w:pPr>
              <w:pStyle w:val="Pa0"/>
              <w:rPr>
                <w:rFonts w:ascii="Calibri" w:hAnsi="Calibri" w:cs="Arial"/>
                <w:color w:val="000000"/>
                <w:sz w:val="22"/>
                <w:szCs w:val="22"/>
              </w:rPr>
            </w:pPr>
            <w:r>
              <w:rPr>
                <w:rStyle w:val="A0"/>
                <w:rFonts w:ascii="Calibri" w:hAnsi="Calibri" w:cs="Arial"/>
                <w:sz w:val="22"/>
                <w:szCs w:val="22"/>
              </w:rPr>
              <w:t xml:space="preserve">QAA </w:t>
            </w:r>
            <w:r w:rsidRPr="006D393C">
              <w:rPr>
                <w:rStyle w:val="A0"/>
                <w:rFonts w:ascii="Calibri" w:hAnsi="Calibri" w:cs="Arial"/>
                <w:sz w:val="22"/>
                <w:szCs w:val="22"/>
              </w:rPr>
              <w:t>Subject Benchmark Statement</w:t>
            </w:r>
            <w:r>
              <w:rPr>
                <w:rStyle w:val="A0"/>
                <w:rFonts w:ascii="Calibri" w:hAnsi="Calibri" w:cs="Arial"/>
                <w:sz w:val="22"/>
                <w:szCs w:val="22"/>
              </w:rPr>
              <w:t xml:space="preserve">: </w:t>
            </w:r>
            <w:r w:rsidRPr="006D393C">
              <w:rPr>
                <w:rStyle w:val="A2"/>
                <w:rFonts w:ascii="Calibri" w:hAnsi="Calibri" w:cs="Arial"/>
                <w:sz w:val="22"/>
                <w:szCs w:val="22"/>
              </w:rPr>
              <w:t>Early Childhood Studies</w:t>
            </w:r>
            <w:r>
              <w:rPr>
                <w:rStyle w:val="A2"/>
                <w:rFonts w:ascii="Calibri" w:hAnsi="Calibri" w:cs="Arial"/>
                <w:sz w:val="22"/>
                <w:szCs w:val="22"/>
              </w:rPr>
              <w:t xml:space="preserve">, </w:t>
            </w:r>
            <w:r>
              <w:rPr>
                <w:rStyle w:val="A3"/>
                <w:rFonts w:ascii="Calibri" w:hAnsi="Calibri" w:cs="Arial"/>
                <w:sz w:val="22"/>
                <w:szCs w:val="22"/>
              </w:rPr>
              <w:t>(</w:t>
            </w:r>
            <w:r w:rsidRPr="006D393C">
              <w:rPr>
                <w:rStyle w:val="A3"/>
                <w:rFonts w:ascii="Calibri" w:hAnsi="Calibri" w:cs="Arial"/>
                <w:sz w:val="22"/>
                <w:szCs w:val="22"/>
              </w:rPr>
              <w:t>2014</w:t>
            </w:r>
            <w:r>
              <w:rPr>
                <w:rStyle w:val="A3"/>
                <w:rFonts w:ascii="Calibri" w:hAnsi="Calibri" w:cs="Arial"/>
                <w:sz w:val="22"/>
                <w:szCs w:val="22"/>
              </w:rPr>
              <w:t xml:space="preserve">) </w:t>
            </w:r>
          </w:p>
          <w:p w14:paraId="3D93DBD5" w14:textId="5D5F5997" w:rsidR="00CB3867" w:rsidRPr="00CB3867" w:rsidRDefault="00CB3867" w:rsidP="00CB3867">
            <w:pPr>
              <w:pStyle w:val="Pa0"/>
              <w:rPr>
                <w:rFonts w:ascii="Calibri" w:hAnsi="Calibri" w:cs="Arial"/>
                <w:bCs/>
                <w:color w:val="000000"/>
                <w:sz w:val="22"/>
                <w:szCs w:val="22"/>
              </w:rPr>
            </w:pPr>
            <w:r>
              <w:rPr>
                <w:rStyle w:val="A0"/>
                <w:rFonts w:ascii="Calibri" w:hAnsi="Calibri" w:cs="Arial"/>
                <w:sz w:val="22"/>
                <w:szCs w:val="22"/>
              </w:rPr>
              <w:t xml:space="preserve">QAA </w:t>
            </w:r>
            <w:r w:rsidRPr="006D393C">
              <w:rPr>
                <w:rStyle w:val="A0"/>
                <w:rFonts w:ascii="Calibri" w:hAnsi="Calibri" w:cs="Arial"/>
                <w:sz w:val="22"/>
                <w:szCs w:val="22"/>
              </w:rPr>
              <w:t>Subject Benchmark Statement</w:t>
            </w:r>
            <w:r>
              <w:rPr>
                <w:rStyle w:val="A0"/>
                <w:rFonts w:ascii="Calibri" w:hAnsi="Calibri" w:cs="Arial"/>
                <w:sz w:val="22"/>
                <w:szCs w:val="22"/>
              </w:rPr>
              <w:t xml:space="preserve">: </w:t>
            </w:r>
            <w:r>
              <w:rPr>
                <w:rStyle w:val="A2"/>
                <w:rFonts w:ascii="Calibri" w:hAnsi="Calibri" w:cs="Arial"/>
                <w:sz w:val="22"/>
                <w:szCs w:val="22"/>
              </w:rPr>
              <w:t>Education Studies (2015)</w:t>
            </w:r>
          </w:p>
          <w:p w14:paraId="5787A806" w14:textId="77777777" w:rsidR="00FE51C4" w:rsidRDefault="00CB3867" w:rsidP="00CB3867">
            <w:pPr>
              <w:spacing w:line="276" w:lineRule="auto"/>
              <w:rPr>
                <w:rFonts w:ascii="Calibri" w:hAnsi="Calibri" w:cs="Arial"/>
                <w:bCs/>
              </w:rPr>
            </w:pPr>
            <w:r>
              <w:rPr>
                <w:rFonts w:ascii="Calibri" w:eastAsiaTheme="minorHAnsi" w:hAnsi="Calibri" w:cs="Arial"/>
                <w:bCs/>
                <w:color w:val="000000"/>
                <w:lang w:eastAsia="en-US"/>
              </w:rPr>
              <w:t xml:space="preserve">National College for Teaching and Leadership: </w:t>
            </w:r>
            <w:r w:rsidRPr="006D393C">
              <w:rPr>
                <w:rFonts w:ascii="Calibri" w:eastAsiaTheme="minorHAnsi" w:hAnsi="Calibri" w:cs="Arial"/>
                <w:bCs/>
                <w:color w:val="000000"/>
                <w:lang w:eastAsia="en-US"/>
              </w:rPr>
              <w:t>Early Years Edu</w:t>
            </w:r>
            <w:r>
              <w:rPr>
                <w:rFonts w:ascii="Calibri" w:eastAsiaTheme="minorHAnsi" w:hAnsi="Calibri" w:cs="Arial"/>
                <w:bCs/>
                <w:color w:val="000000"/>
                <w:lang w:eastAsia="en-US"/>
              </w:rPr>
              <w:t>cator (Level 3): Qualifications Criteria (</w:t>
            </w:r>
            <w:r w:rsidRPr="006D393C">
              <w:rPr>
                <w:rFonts w:ascii="Calibri" w:hAnsi="Calibri" w:cs="Arial"/>
                <w:bCs/>
              </w:rPr>
              <w:t>2013</w:t>
            </w:r>
            <w:r>
              <w:rPr>
                <w:rFonts w:ascii="Calibri" w:hAnsi="Calibri" w:cs="Arial"/>
                <w:bCs/>
              </w:rPr>
              <w:t>)</w:t>
            </w:r>
          </w:p>
          <w:p w14:paraId="0A45D1C3" w14:textId="77777777" w:rsidR="00CB3867" w:rsidRDefault="00CB3867" w:rsidP="00CB3867">
            <w:pPr>
              <w:spacing w:line="276" w:lineRule="auto"/>
              <w:rPr>
                <w:rFonts w:ascii="Calibri" w:hAnsi="Calibri" w:cs="Arial"/>
                <w:bCs/>
              </w:rPr>
            </w:pPr>
            <w:r>
              <w:rPr>
                <w:rFonts w:ascii="Calibri" w:hAnsi="Calibri" w:cs="Arial"/>
                <w:bCs/>
              </w:rPr>
              <w:t>Foundation Degree Characteristics Statement</w:t>
            </w:r>
          </w:p>
          <w:p w14:paraId="33E003DF" w14:textId="3FC70F96" w:rsidR="00CB3867" w:rsidRPr="009E3094" w:rsidRDefault="00CB3867" w:rsidP="00CB3867">
            <w:pPr>
              <w:spacing w:line="276" w:lineRule="auto"/>
            </w:pPr>
            <w:r>
              <w:rPr>
                <w:rFonts w:ascii="Calibri" w:hAnsi="Calibri" w:cs="Arial"/>
                <w:bCs/>
              </w:rPr>
              <w:t>FHEQ</w:t>
            </w:r>
          </w:p>
        </w:tc>
      </w:tr>
      <w:tr w:rsidR="009522E7" w:rsidRPr="009E3094" w14:paraId="02C4D950" w14:textId="77777777" w:rsidTr="00E15570">
        <w:tc>
          <w:tcPr>
            <w:tcW w:w="4537" w:type="dxa"/>
          </w:tcPr>
          <w:p w14:paraId="34332019" w14:textId="338CE8AD" w:rsidR="009522E7" w:rsidRPr="009E3094" w:rsidRDefault="009522E7" w:rsidP="009522E7">
            <w:pPr>
              <w:spacing w:line="276" w:lineRule="auto"/>
              <w:rPr>
                <w:b/>
                <w:color w:val="002060"/>
              </w:rPr>
            </w:pPr>
            <w:r w:rsidRPr="009E3094">
              <w:rPr>
                <w:b/>
                <w:color w:val="002060"/>
              </w:rPr>
              <w:t>Date of Programme Approval:</w:t>
            </w:r>
          </w:p>
        </w:tc>
        <w:tc>
          <w:tcPr>
            <w:tcW w:w="4489" w:type="dxa"/>
          </w:tcPr>
          <w:p w14:paraId="28634117" w14:textId="52ADC60E" w:rsidR="009522E7" w:rsidRPr="009E3094" w:rsidRDefault="00CB3867" w:rsidP="009522E7">
            <w:pPr>
              <w:spacing w:line="276" w:lineRule="auto"/>
            </w:pPr>
            <w:r>
              <w:t>2 May 2019</w:t>
            </w:r>
          </w:p>
        </w:tc>
      </w:tr>
    </w:tbl>
    <w:p w14:paraId="54D19041" w14:textId="77777777" w:rsidR="00E15570" w:rsidRPr="009E3094" w:rsidRDefault="00E15570" w:rsidP="00E15570">
      <w:pPr>
        <w:pStyle w:val="Heading1"/>
        <w:rPr>
          <w:rFonts w:asciiTheme="minorHAnsi" w:hAnsiTheme="minorHAnsi"/>
        </w:rPr>
      </w:pPr>
      <w:bookmarkStart w:id="3" w:name="_Toc536107727"/>
      <w:r w:rsidRPr="009E3094">
        <w:rPr>
          <w:rFonts w:asciiTheme="minorHAnsi" w:hAnsiTheme="minorHAnsi"/>
        </w:rPr>
        <w:t>Distinctive Features of the programme and the Student Experience</w:t>
      </w:r>
      <w:bookmarkEnd w:id="3"/>
    </w:p>
    <w:p w14:paraId="5B03EA20" w14:textId="77777777" w:rsidR="00DD234B" w:rsidRDefault="00DD234B">
      <w:pPr>
        <w:rPr>
          <w:i/>
        </w:rPr>
      </w:pPr>
    </w:p>
    <w:p w14:paraId="659E0C86" w14:textId="19CA532C" w:rsidR="009142F8" w:rsidRPr="009142F8" w:rsidRDefault="00DD234B" w:rsidP="00574012">
      <w:pPr>
        <w:spacing w:line="360" w:lineRule="auto"/>
        <w:jc w:val="both"/>
        <w:rPr>
          <w:rFonts w:ascii="Calibri" w:eastAsiaTheme="minorHAnsi" w:hAnsi="Calibri"/>
          <w:lang w:eastAsia="en-US"/>
        </w:rPr>
      </w:pPr>
      <w:r>
        <w:rPr>
          <w:rFonts w:ascii="Calibri" w:eastAsiaTheme="minorHAnsi" w:hAnsi="Calibri"/>
          <w:lang w:eastAsia="en-US"/>
        </w:rPr>
        <w:t xml:space="preserve">Consideration in this section will be given to the programme structure, the programme contents, sector needs and student experience.  </w:t>
      </w:r>
    </w:p>
    <w:tbl>
      <w:tblPr>
        <w:tblStyle w:val="TableGrid"/>
        <w:tblW w:w="10065" w:type="dxa"/>
        <w:tblInd w:w="-431" w:type="dxa"/>
        <w:tblLook w:val="04A0" w:firstRow="1" w:lastRow="0" w:firstColumn="1" w:lastColumn="0" w:noHBand="0" w:noVBand="1"/>
      </w:tblPr>
      <w:tblGrid>
        <w:gridCol w:w="2836"/>
        <w:gridCol w:w="7229"/>
      </w:tblGrid>
      <w:tr w:rsidR="009142F8" w14:paraId="1BC9E229" w14:textId="77777777" w:rsidTr="005F2785">
        <w:trPr>
          <w:tblHeader/>
        </w:trPr>
        <w:tc>
          <w:tcPr>
            <w:tcW w:w="2836" w:type="dxa"/>
          </w:tcPr>
          <w:p w14:paraId="7BC74E63" w14:textId="281DBD56" w:rsidR="009142F8" w:rsidRDefault="009142F8" w:rsidP="00574012">
            <w:pPr>
              <w:spacing w:line="360" w:lineRule="auto"/>
              <w:jc w:val="both"/>
              <w:rPr>
                <w:rFonts w:ascii="Calibri" w:eastAsiaTheme="minorHAnsi" w:hAnsi="Calibri"/>
                <w:b/>
                <w:lang w:eastAsia="en-US"/>
              </w:rPr>
            </w:pPr>
            <w:r>
              <w:rPr>
                <w:rFonts w:ascii="Calibri" w:eastAsiaTheme="minorHAnsi" w:hAnsi="Calibri"/>
                <w:b/>
                <w:lang w:eastAsia="en-US"/>
              </w:rPr>
              <w:t>DISTINCTIVE FEATURES</w:t>
            </w:r>
          </w:p>
        </w:tc>
        <w:tc>
          <w:tcPr>
            <w:tcW w:w="7229" w:type="dxa"/>
          </w:tcPr>
          <w:p w14:paraId="28172A98" w14:textId="17F549D6" w:rsidR="009142F8" w:rsidRDefault="009142F8" w:rsidP="00574012">
            <w:pPr>
              <w:spacing w:line="360" w:lineRule="auto"/>
              <w:jc w:val="both"/>
              <w:rPr>
                <w:rFonts w:ascii="Calibri" w:eastAsiaTheme="minorHAnsi" w:hAnsi="Calibri"/>
                <w:b/>
                <w:lang w:eastAsia="en-US"/>
              </w:rPr>
            </w:pPr>
            <w:r>
              <w:rPr>
                <w:rFonts w:ascii="Calibri" w:eastAsiaTheme="minorHAnsi" w:hAnsi="Calibri"/>
                <w:b/>
                <w:lang w:eastAsia="en-US"/>
              </w:rPr>
              <w:t>EXPLANATION</w:t>
            </w:r>
          </w:p>
        </w:tc>
      </w:tr>
      <w:tr w:rsidR="009142F8" w14:paraId="4C4BA076" w14:textId="77777777" w:rsidTr="00CA06FB">
        <w:tc>
          <w:tcPr>
            <w:tcW w:w="2836" w:type="dxa"/>
          </w:tcPr>
          <w:p w14:paraId="2AF609AD" w14:textId="1BA9210F" w:rsidR="009142F8" w:rsidRDefault="009142F8" w:rsidP="00574012">
            <w:pPr>
              <w:spacing w:line="360" w:lineRule="auto"/>
              <w:jc w:val="both"/>
              <w:rPr>
                <w:rFonts w:ascii="Calibri" w:eastAsiaTheme="minorHAnsi" w:hAnsi="Calibri"/>
                <w:b/>
                <w:lang w:eastAsia="en-US"/>
              </w:rPr>
            </w:pPr>
            <w:r>
              <w:rPr>
                <w:rFonts w:ascii="Calibri" w:eastAsiaTheme="minorHAnsi" w:hAnsi="Calibri"/>
                <w:b/>
                <w:lang w:eastAsia="en-US"/>
              </w:rPr>
              <w:t>O</w:t>
            </w:r>
            <w:r w:rsidRPr="00975BFA">
              <w:rPr>
                <w:rFonts w:ascii="Calibri" w:eastAsiaTheme="minorHAnsi" w:hAnsi="Calibri"/>
                <w:b/>
                <w:lang w:eastAsia="en-US"/>
              </w:rPr>
              <w:t>ne day per week</w:t>
            </w:r>
          </w:p>
        </w:tc>
        <w:tc>
          <w:tcPr>
            <w:tcW w:w="7229" w:type="dxa"/>
          </w:tcPr>
          <w:p w14:paraId="3BDDEFF7" w14:textId="63421819" w:rsidR="009142F8" w:rsidRDefault="009142F8" w:rsidP="00110998">
            <w:pPr>
              <w:spacing w:line="360" w:lineRule="auto"/>
              <w:jc w:val="both"/>
              <w:rPr>
                <w:rFonts w:ascii="Calibri" w:eastAsiaTheme="minorHAnsi" w:hAnsi="Calibri"/>
                <w:b/>
                <w:lang w:eastAsia="en-US"/>
              </w:rPr>
            </w:pPr>
            <w:r>
              <w:rPr>
                <w:rFonts w:ascii="Calibri" w:eastAsiaTheme="minorHAnsi" w:hAnsi="Calibri"/>
                <w:lang w:eastAsia="en-US"/>
              </w:rPr>
              <w:t xml:space="preserve">The programme </w:t>
            </w:r>
            <w:r w:rsidRPr="00DB76D2">
              <w:rPr>
                <w:rFonts w:ascii="Calibri" w:eastAsiaTheme="minorHAnsi" w:hAnsi="Calibri"/>
                <w:lang w:eastAsia="en-US"/>
              </w:rPr>
              <w:t xml:space="preserve">will </w:t>
            </w:r>
            <w:r w:rsidRPr="00975BFA">
              <w:rPr>
                <w:rFonts w:ascii="Calibri" w:eastAsiaTheme="minorHAnsi" w:hAnsi="Calibri"/>
                <w:b/>
                <w:lang w:eastAsia="en-US"/>
              </w:rPr>
              <w:t>run on one day per week</w:t>
            </w:r>
            <w:r w:rsidRPr="00DB76D2">
              <w:rPr>
                <w:rFonts w:ascii="Calibri" w:eastAsiaTheme="minorHAnsi" w:hAnsi="Calibri"/>
                <w:lang w:eastAsia="en-US"/>
              </w:rPr>
              <w:t>, which is highly attractive to m</w:t>
            </w:r>
            <w:r w:rsidR="00110998">
              <w:rPr>
                <w:rFonts w:ascii="Calibri" w:eastAsiaTheme="minorHAnsi" w:hAnsi="Calibri"/>
                <w:lang w:eastAsia="en-US"/>
              </w:rPr>
              <w:t xml:space="preserve">any students. </w:t>
            </w:r>
            <w:r w:rsidRPr="00DB76D2">
              <w:rPr>
                <w:rFonts w:ascii="Calibri" w:hAnsi="Calibri" w:cs="Arial"/>
              </w:rPr>
              <w:t>These students are often mature, have families or dependents and have financial commitments and where the programme is structured in this way particularly suits such students who have a variety of financia</w:t>
            </w:r>
            <w:r>
              <w:rPr>
                <w:rFonts w:ascii="Calibri" w:hAnsi="Calibri" w:cs="Arial"/>
              </w:rPr>
              <w:t>l and personal responsibilities.</w:t>
            </w:r>
          </w:p>
        </w:tc>
      </w:tr>
      <w:tr w:rsidR="009142F8" w14:paraId="10D862DC" w14:textId="77777777" w:rsidTr="00CA06FB">
        <w:tc>
          <w:tcPr>
            <w:tcW w:w="2836" w:type="dxa"/>
          </w:tcPr>
          <w:p w14:paraId="0C579E85" w14:textId="19A2223F" w:rsidR="009142F8" w:rsidRDefault="009142F8" w:rsidP="00574012">
            <w:pPr>
              <w:spacing w:line="360" w:lineRule="auto"/>
              <w:jc w:val="both"/>
              <w:rPr>
                <w:rFonts w:ascii="Calibri" w:eastAsiaTheme="minorHAnsi" w:hAnsi="Calibri"/>
                <w:b/>
                <w:lang w:eastAsia="en-US"/>
              </w:rPr>
            </w:pPr>
            <w:r>
              <w:rPr>
                <w:rFonts w:ascii="Calibri" w:eastAsiaTheme="minorHAnsi" w:hAnsi="Calibri"/>
                <w:b/>
                <w:lang w:eastAsia="en-US"/>
              </w:rPr>
              <w:t>Small cohorts</w:t>
            </w:r>
          </w:p>
        </w:tc>
        <w:tc>
          <w:tcPr>
            <w:tcW w:w="7229" w:type="dxa"/>
          </w:tcPr>
          <w:p w14:paraId="18690B04" w14:textId="713735AA" w:rsidR="009142F8" w:rsidRDefault="009142F8" w:rsidP="00574012">
            <w:pPr>
              <w:spacing w:line="360" w:lineRule="auto"/>
              <w:jc w:val="both"/>
              <w:rPr>
                <w:rFonts w:ascii="Calibri" w:eastAsiaTheme="minorHAnsi" w:hAnsi="Calibri"/>
                <w:b/>
                <w:lang w:eastAsia="en-US"/>
              </w:rPr>
            </w:pPr>
            <w:r>
              <w:rPr>
                <w:rFonts w:ascii="Calibri" w:hAnsi="Calibri" w:cs="Arial"/>
              </w:rPr>
              <w:t xml:space="preserve">The programme is suitable for students whose preference is to learn within a </w:t>
            </w:r>
            <w:r>
              <w:rPr>
                <w:rFonts w:ascii="Calibri" w:hAnsi="Calibri" w:cs="Arial"/>
                <w:b/>
              </w:rPr>
              <w:t>small</w:t>
            </w:r>
            <w:r w:rsidRPr="00975BFA">
              <w:rPr>
                <w:rFonts w:ascii="Calibri" w:hAnsi="Calibri" w:cs="Arial"/>
                <w:b/>
              </w:rPr>
              <w:t xml:space="preserve"> cohort</w:t>
            </w:r>
            <w:r>
              <w:rPr>
                <w:rFonts w:ascii="Calibri" w:hAnsi="Calibri" w:cs="Arial"/>
              </w:rPr>
              <w:t xml:space="preserve">.  </w:t>
            </w:r>
          </w:p>
        </w:tc>
      </w:tr>
      <w:tr w:rsidR="009142F8" w14:paraId="541A854B" w14:textId="77777777" w:rsidTr="00CA06FB">
        <w:tc>
          <w:tcPr>
            <w:tcW w:w="2836" w:type="dxa"/>
          </w:tcPr>
          <w:p w14:paraId="5855538F" w14:textId="2BC649EC" w:rsidR="009142F8" w:rsidRDefault="009142F8" w:rsidP="00574012">
            <w:pPr>
              <w:spacing w:line="360" w:lineRule="auto"/>
              <w:jc w:val="both"/>
              <w:rPr>
                <w:rFonts w:ascii="Calibri" w:eastAsiaTheme="minorHAnsi" w:hAnsi="Calibri"/>
                <w:b/>
                <w:lang w:eastAsia="en-US"/>
              </w:rPr>
            </w:pPr>
            <w:r>
              <w:rPr>
                <w:rFonts w:ascii="Calibri" w:eastAsiaTheme="minorHAnsi" w:hAnsi="Calibri"/>
                <w:b/>
                <w:lang w:eastAsia="en-US"/>
              </w:rPr>
              <w:t>Additional academic and emotional support</w:t>
            </w:r>
            <w:r w:rsidR="00A46CB9">
              <w:rPr>
                <w:rFonts w:ascii="Calibri" w:eastAsiaTheme="minorHAnsi" w:hAnsi="Calibri"/>
                <w:b/>
                <w:lang w:eastAsia="en-US"/>
              </w:rPr>
              <w:t xml:space="preserve"> from </w:t>
            </w:r>
            <w:r w:rsidR="00A46CB9">
              <w:rPr>
                <w:rFonts w:ascii="Calibri" w:eastAsiaTheme="minorHAnsi" w:hAnsi="Calibri"/>
                <w:b/>
                <w:lang w:eastAsia="en-US"/>
              </w:rPr>
              <w:lastRenderedPageBreak/>
              <w:t>approachable and flexible staff</w:t>
            </w:r>
          </w:p>
        </w:tc>
        <w:tc>
          <w:tcPr>
            <w:tcW w:w="7229" w:type="dxa"/>
          </w:tcPr>
          <w:p w14:paraId="5C737348" w14:textId="0D918F4D" w:rsidR="009142F8" w:rsidRDefault="009142F8" w:rsidP="00110998">
            <w:pPr>
              <w:spacing w:line="360" w:lineRule="auto"/>
              <w:jc w:val="both"/>
              <w:rPr>
                <w:rFonts w:ascii="Calibri" w:eastAsiaTheme="minorHAnsi" w:hAnsi="Calibri"/>
                <w:b/>
                <w:lang w:eastAsia="en-US"/>
              </w:rPr>
            </w:pPr>
            <w:r>
              <w:rPr>
                <w:rFonts w:ascii="Calibri" w:hAnsi="Calibri" w:cs="Arial"/>
              </w:rPr>
              <w:lastRenderedPageBreak/>
              <w:t>Small cohorts are</w:t>
            </w:r>
            <w:r w:rsidRPr="00DB76D2">
              <w:rPr>
                <w:rFonts w:ascii="Calibri" w:hAnsi="Calibri" w:cs="Arial"/>
              </w:rPr>
              <w:t xml:space="preserve"> particularly attractive to </w:t>
            </w:r>
            <w:r>
              <w:rPr>
                <w:rFonts w:ascii="Calibri" w:hAnsi="Calibri" w:cs="Arial"/>
              </w:rPr>
              <w:t xml:space="preserve">potential </w:t>
            </w:r>
            <w:r w:rsidRPr="00DB76D2">
              <w:rPr>
                <w:rFonts w:ascii="Calibri" w:hAnsi="Calibri" w:cs="Arial"/>
              </w:rPr>
              <w:t xml:space="preserve">students who have been out of education for some years, for those perhaps who would like </w:t>
            </w:r>
            <w:r w:rsidRPr="00975BFA">
              <w:rPr>
                <w:rFonts w:ascii="Calibri" w:hAnsi="Calibri" w:cs="Arial"/>
                <w:b/>
              </w:rPr>
              <w:t>additional academic and emotional support</w:t>
            </w:r>
            <w:r w:rsidRPr="00DB76D2">
              <w:rPr>
                <w:rFonts w:ascii="Calibri" w:hAnsi="Calibri" w:cs="Arial"/>
              </w:rPr>
              <w:t xml:space="preserve"> during their learning journey</w:t>
            </w:r>
            <w:r>
              <w:rPr>
                <w:rFonts w:ascii="Calibri" w:hAnsi="Calibri" w:cs="Arial"/>
              </w:rPr>
              <w:t xml:space="preserve"> or</w:t>
            </w:r>
            <w:r w:rsidRPr="00DB76D2">
              <w:rPr>
                <w:rFonts w:ascii="Calibri" w:hAnsi="Calibri" w:cs="Arial"/>
              </w:rPr>
              <w:t xml:space="preserve"> perhaps for </w:t>
            </w:r>
            <w:r>
              <w:rPr>
                <w:rFonts w:ascii="Calibri" w:hAnsi="Calibri" w:cs="Arial"/>
              </w:rPr>
              <w:lastRenderedPageBreak/>
              <w:t xml:space="preserve">potential </w:t>
            </w:r>
            <w:r w:rsidRPr="00DB76D2">
              <w:rPr>
                <w:rFonts w:ascii="Calibri" w:hAnsi="Calibri" w:cs="Arial"/>
              </w:rPr>
              <w:t>students who h</w:t>
            </w:r>
            <w:r>
              <w:rPr>
                <w:rFonts w:ascii="Calibri" w:hAnsi="Calibri" w:cs="Arial"/>
              </w:rPr>
              <w:t xml:space="preserve">ave limited </w:t>
            </w:r>
            <w:r w:rsidR="00110998">
              <w:rPr>
                <w:rFonts w:ascii="Calibri" w:hAnsi="Calibri" w:cs="Arial"/>
              </w:rPr>
              <w:t>educational experience</w:t>
            </w:r>
            <w:r>
              <w:rPr>
                <w:rFonts w:ascii="Calibri" w:hAnsi="Calibri" w:cs="Arial"/>
              </w:rPr>
              <w:t>. This support is in conjunction with work and support offered by the Higher Education Senior Tutor who can support students emotionally, again working closely with the module leader, personal tutor or programme manager.</w:t>
            </w:r>
          </w:p>
        </w:tc>
      </w:tr>
      <w:tr w:rsidR="00110998" w14:paraId="408A977D" w14:textId="77777777" w:rsidTr="00CA06FB">
        <w:tc>
          <w:tcPr>
            <w:tcW w:w="2836" w:type="dxa"/>
          </w:tcPr>
          <w:p w14:paraId="55FE1C6B" w14:textId="2DE6A184" w:rsidR="00110998" w:rsidRDefault="00110998" w:rsidP="00574012">
            <w:pPr>
              <w:spacing w:line="360" w:lineRule="auto"/>
              <w:jc w:val="both"/>
              <w:rPr>
                <w:rFonts w:ascii="Calibri" w:eastAsiaTheme="minorHAnsi" w:hAnsi="Calibri"/>
                <w:b/>
                <w:lang w:eastAsia="en-US"/>
              </w:rPr>
            </w:pPr>
            <w:r>
              <w:rPr>
                <w:rFonts w:ascii="Calibri" w:eastAsiaTheme="minorHAnsi" w:hAnsi="Calibri"/>
                <w:b/>
                <w:lang w:eastAsia="en-US"/>
              </w:rPr>
              <w:lastRenderedPageBreak/>
              <w:t>Delivered by a team of professionally experienced and qualified teachers and practitioners</w:t>
            </w:r>
          </w:p>
        </w:tc>
        <w:tc>
          <w:tcPr>
            <w:tcW w:w="7229" w:type="dxa"/>
          </w:tcPr>
          <w:p w14:paraId="10950918" w14:textId="79DBFC16" w:rsidR="00110998" w:rsidRDefault="00110998" w:rsidP="00110998">
            <w:pPr>
              <w:spacing w:line="360" w:lineRule="auto"/>
              <w:jc w:val="both"/>
              <w:rPr>
                <w:rFonts w:ascii="Calibri" w:hAnsi="Calibri" w:cs="Arial"/>
              </w:rPr>
            </w:pPr>
            <w:r>
              <w:rPr>
                <w:rFonts w:ascii="Calibri" w:hAnsi="Calibri" w:cs="Arial"/>
              </w:rPr>
              <w:t>All staff have a variety of experience and professional interests within the early years sector.</w:t>
            </w:r>
          </w:p>
        </w:tc>
      </w:tr>
      <w:tr w:rsidR="009142F8" w14:paraId="481781C0" w14:textId="77777777" w:rsidTr="00CA06FB">
        <w:tc>
          <w:tcPr>
            <w:tcW w:w="2836" w:type="dxa"/>
          </w:tcPr>
          <w:p w14:paraId="18787CEB" w14:textId="75F1A83C" w:rsidR="009142F8" w:rsidRDefault="009142F8" w:rsidP="00574012">
            <w:pPr>
              <w:spacing w:line="360" w:lineRule="auto"/>
              <w:jc w:val="both"/>
              <w:rPr>
                <w:rFonts w:ascii="Calibri" w:eastAsiaTheme="minorHAnsi" w:hAnsi="Calibri"/>
                <w:b/>
                <w:lang w:eastAsia="en-US"/>
              </w:rPr>
            </w:pPr>
            <w:r>
              <w:rPr>
                <w:rFonts w:ascii="Calibri" w:eastAsiaTheme="minorHAnsi" w:hAnsi="Calibri"/>
                <w:b/>
                <w:lang w:eastAsia="en-US"/>
              </w:rPr>
              <w:t>Programme modules reflect sector needs</w:t>
            </w:r>
          </w:p>
        </w:tc>
        <w:tc>
          <w:tcPr>
            <w:tcW w:w="7229" w:type="dxa"/>
          </w:tcPr>
          <w:p w14:paraId="615D01B6" w14:textId="37D65356" w:rsidR="009142F8" w:rsidRPr="009142F8" w:rsidRDefault="009142F8" w:rsidP="00110998">
            <w:pPr>
              <w:spacing w:line="360" w:lineRule="auto"/>
              <w:jc w:val="both"/>
              <w:rPr>
                <w:rFonts w:ascii="Calibri" w:eastAsiaTheme="minorHAnsi" w:hAnsi="Calibri"/>
                <w:lang w:eastAsia="en-US"/>
              </w:rPr>
            </w:pPr>
            <w:r w:rsidRPr="009142F8">
              <w:rPr>
                <w:rFonts w:ascii="Calibri" w:hAnsi="Calibri" w:cs="Arial"/>
              </w:rPr>
              <w:t>This is addressed by providing a broad selection of modules appropriate to the diverse and changing nature of early years practice.</w:t>
            </w:r>
            <w:r>
              <w:rPr>
                <w:rFonts w:ascii="Calibri" w:hAnsi="Calibri" w:cs="Arial"/>
              </w:rPr>
              <w:t xml:space="preserve">  </w:t>
            </w:r>
            <w:r>
              <w:rPr>
                <w:rFonts w:ascii="Calibri" w:eastAsiaTheme="minorHAnsi" w:hAnsi="Calibri"/>
                <w:lang w:eastAsia="en-US"/>
              </w:rPr>
              <w:t xml:space="preserve">Further, this programme </w:t>
            </w:r>
            <w:r w:rsidRPr="006E5E14">
              <w:rPr>
                <w:rFonts w:ascii="Calibri" w:eastAsiaTheme="minorHAnsi" w:hAnsi="Calibri"/>
                <w:b/>
                <w:lang w:eastAsia="en-US"/>
              </w:rPr>
              <w:t>provides a comprehensive, varied and sector specific range of modules</w:t>
            </w:r>
            <w:r>
              <w:rPr>
                <w:rFonts w:ascii="Calibri" w:eastAsiaTheme="minorHAnsi" w:hAnsi="Calibri"/>
                <w:lang w:eastAsia="en-US"/>
              </w:rPr>
              <w:t>, covering: the ability to self-reflect, the theory of reflective practice, wha</w:t>
            </w:r>
            <w:r w:rsidR="00110998">
              <w:rPr>
                <w:rFonts w:ascii="Calibri" w:eastAsiaTheme="minorHAnsi" w:hAnsi="Calibri"/>
                <w:lang w:eastAsia="en-US"/>
              </w:rPr>
              <w:t>t is professionalism, sociological and psychological theories</w:t>
            </w:r>
            <w:r>
              <w:rPr>
                <w:rFonts w:ascii="Calibri" w:eastAsiaTheme="minorHAnsi" w:hAnsi="Calibri"/>
                <w:lang w:eastAsia="en-US"/>
              </w:rPr>
              <w:t>, information and communication technology, effective use of the outdo</w:t>
            </w:r>
            <w:r w:rsidR="00110998">
              <w:rPr>
                <w:rFonts w:ascii="Calibri" w:eastAsiaTheme="minorHAnsi" w:hAnsi="Calibri"/>
                <w:lang w:eastAsia="en-US"/>
              </w:rPr>
              <w:t>or environment</w:t>
            </w:r>
            <w:r>
              <w:rPr>
                <w:rFonts w:ascii="Calibri" w:eastAsiaTheme="minorHAnsi" w:hAnsi="Calibri"/>
                <w:lang w:eastAsia="en-US"/>
              </w:rPr>
              <w:t>, emotional development, resil</w:t>
            </w:r>
            <w:r w:rsidR="00110998">
              <w:rPr>
                <w:rFonts w:ascii="Calibri" w:eastAsiaTheme="minorHAnsi" w:hAnsi="Calibri"/>
                <w:lang w:eastAsia="en-US"/>
              </w:rPr>
              <w:t>ience, child protection, supporting</w:t>
            </w:r>
            <w:r>
              <w:rPr>
                <w:rFonts w:ascii="Calibri" w:eastAsiaTheme="minorHAnsi" w:hAnsi="Calibri"/>
                <w:lang w:eastAsia="en-US"/>
              </w:rPr>
              <w:t xml:space="preserve"> educational needs, legislation and value and ethics within care and education.</w:t>
            </w:r>
          </w:p>
        </w:tc>
      </w:tr>
      <w:tr w:rsidR="009142F8" w14:paraId="22883337" w14:textId="77777777" w:rsidTr="00CA06FB">
        <w:tc>
          <w:tcPr>
            <w:tcW w:w="2836" w:type="dxa"/>
          </w:tcPr>
          <w:p w14:paraId="4625D911" w14:textId="49B5C72F" w:rsidR="009142F8" w:rsidRDefault="009142F8" w:rsidP="00574012">
            <w:pPr>
              <w:spacing w:line="360" w:lineRule="auto"/>
              <w:jc w:val="both"/>
              <w:rPr>
                <w:rFonts w:ascii="Calibri" w:eastAsiaTheme="minorHAnsi" w:hAnsi="Calibri"/>
                <w:b/>
                <w:lang w:eastAsia="en-US"/>
              </w:rPr>
            </w:pPr>
            <w:r>
              <w:rPr>
                <w:rFonts w:ascii="Calibri" w:eastAsiaTheme="minorHAnsi" w:hAnsi="Calibri"/>
                <w:b/>
                <w:lang w:eastAsia="en-US"/>
              </w:rPr>
              <w:t xml:space="preserve">Developing specific transferable and employability skills. </w:t>
            </w:r>
          </w:p>
        </w:tc>
        <w:tc>
          <w:tcPr>
            <w:tcW w:w="7229" w:type="dxa"/>
          </w:tcPr>
          <w:p w14:paraId="35052C7B" w14:textId="68150671" w:rsidR="007D67D4" w:rsidRPr="007D67D4" w:rsidRDefault="009142F8" w:rsidP="000336DF">
            <w:pPr>
              <w:spacing w:line="360" w:lineRule="auto"/>
              <w:jc w:val="both"/>
            </w:pPr>
            <w:r w:rsidRPr="00E93A96">
              <w:rPr>
                <w:rFonts w:ascii="Calibri" w:eastAsiaTheme="minorHAnsi" w:hAnsi="Calibri"/>
                <w:lang w:eastAsia="en-US"/>
              </w:rPr>
              <w:t>The programme most specifically reflects the e</w:t>
            </w:r>
            <w:r w:rsidR="000336DF">
              <w:rPr>
                <w:rFonts w:ascii="Calibri" w:eastAsiaTheme="minorHAnsi" w:hAnsi="Calibri"/>
                <w:lang w:eastAsia="en-US"/>
              </w:rPr>
              <w:t xml:space="preserve">arly years sector </w:t>
            </w:r>
            <w:r w:rsidRPr="00E93A96">
              <w:rPr>
                <w:rFonts w:ascii="Calibri" w:eastAsiaTheme="minorHAnsi" w:hAnsi="Calibri"/>
                <w:lang w:eastAsia="en-US"/>
              </w:rPr>
              <w:t xml:space="preserve">in terms of what is expected of professional practice.  </w:t>
            </w:r>
            <w:r w:rsidR="000336DF">
              <w:t>There is a designated module to develop employability and transferable skills.</w:t>
            </w:r>
            <w:r w:rsidR="007D67D4">
              <w:t xml:space="preserve">  Further to this, students are required to meet sector standards, through the completion of 100 hours of placement practice experience, therefore demonstrating industry standards.</w:t>
            </w:r>
          </w:p>
        </w:tc>
      </w:tr>
      <w:tr w:rsidR="009142F8" w14:paraId="28444144" w14:textId="77777777" w:rsidTr="00CA06FB">
        <w:tc>
          <w:tcPr>
            <w:tcW w:w="2836" w:type="dxa"/>
          </w:tcPr>
          <w:p w14:paraId="75A44AAF" w14:textId="2E0407BE" w:rsidR="009142F8" w:rsidRDefault="00E93A96" w:rsidP="00574012">
            <w:pPr>
              <w:spacing w:line="360" w:lineRule="auto"/>
              <w:jc w:val="both"/>
              <w:rPr>
                <w:rFonts w:ascii="Calibri" w:eastAsiaTheme="minorHAnsi" w:hAnsi="Calibri"/>
                <w:b/>
                <w:lang w:eastAsia="en-US"/>
              </w:rPr>
            </w:pPr>
            <w:r>
              <w:rPr>
                <w:rFonts w:ascii="Calibri" w:eastAsiaTheme="minorHAnsi" w:hAnsi="Calibri"/>
                <w:b/>
                <w:lang w:eastAsia="en-US"/>
              </w:rPr>
              <w:t xml:space="preserve">High percentage of modules ensure the application of theory </w:t>
            </w:r>
            <w:r w:rsidR="00042806">
              <w:rPr>
                <w:rFonts w:ascii="Calibri" w:eastAsiaTheme="minorHAnsi" w:hAnsi="Calibri"/>
                <w:b/>
                <w:lang w:eastAsia="en-US"/>
              </w:rPr>
              <w:t>to</w:t>
            </w:r>
            <w:r>
              <w:rPr>
                <w:rFonts w:ascii="Calibri" w:eastAsiaTheme="minorHAnsi" w:hAnsi="Calibri"/>
                <w:b/>
                <w:lang w:eastAsia="en-US"/>
              </w:rPr>
              <w:t xml:space="preserve"> practice.  </w:t>
            </w:r>
          </w:p>
        </w:tc>
        <w:tc>
          <w:tcPr>
            <w:tcW w:w="7229" w:type="dxa"/>
          </w:tcPr>
          <w:p w14:paraId="3AD21389" w14:textId="2239DB76" w:rsidR="009142F8" w:rsidRPr="00E93A96" w:rsidRDefault="00E93A96" w:rsidP="009142F8">
            <w:pPr>
              <w:spacing w:line="360" w:lineRule="auto"/>
              <w:jc w:val="both"/>
              <w:rPr>
                <w:rFonts w:ascii="Calibri" w:eastAsiaTheme="minorHAnsi" w:hAnsi="Calibri"/>
                <w:lang w:eastAsia="en-US"/>
              </w:rPr>
            </w:pPr>
            <w:r w:rsidRPr="00E93A96">
              <w:rPr>
                <w:rFonts w:ascii="Calibri" w:eastAsiaTheme="minorHAnsi" w:hAnsi="Calibri"/>
                <w:lang w:eastAsia="en-US"/>
              </w:rPr>
              <w:t xml:space="preserve">A </w:t>
            </w:r>
            <w:r w:rsidR="009142F8" w:rsidRPr="00E93A96">
              <w:rPr>
                <w:rFonts w:ascii="Calibri" w:eastAsiaTheme="minorHAnsi" w:hAnsi="Calibri"/>
                <w:lang w:eastAsia="en-US"/>
              </w:rPr>
              <w:t xml:space="preserve">high percentage of the modules covered require the student to reflect upon or develop their practice.  There is a consistent focus on the application of theory on practice throughout the two years of study.  </w:t>
            </w:r>
          </w:p>
        </w:tc>
      </w:tr>
      <w:tr w:rsidR="00E93A96" w14:paraId="1E66C3BE" w14:textId="77777777" w:rsidTr="00CA06FB">
        <w:tc>
          <w:tcPr>
            <w:tcW w:w="2836" w:type="dxa"/>
          </w:tcPr>
          <w:p w14:paraId="3C3C96EE" w14:textId="3920170B" w:rsidR="00E93A96" w:rsidRDefault="00E93A96" w:rsidP="00574012">
            <w:pPr>
              <w:spacing w:line="360" w:lineRule="auto"/>
              <w:jc w:val="both"/>
              <w:rPr>
                <w:rFonts w:ascii="Calibri" w:eastAsiaTheme="minorHAnsi" w:hAnsi="Calibri"/>
                <w:b/>
                <w:lang w:eastAsia="en-US"/>
              </w:rPr>
            </w:pPr>
            <w:r>
              <w:rPr>
                <w:rFonts w:ascii="Calibri" w:eastAsiaTheme="minorHAnsi" w:hAnsi="Calibri"/>
                <w:b/>
                <w:lang w:eastAsia="en-US"/>
              </w:rPr>
              <w:t>Variety of assessment methods that ensure the development of higher level academic skills</w:t>
            </w:r>
          </w:p>
        </w:tc>
        <w:tc>
          <w:tcPr>
            <w:tcW w:w="7229" w:type="dxa"/>
          </w:tcPr>
          <w:p w14:paraId="7B76FA21" w14:textId="556E97D0" w:rsidR="00E93A96" w:rsidRPr="00E93A96" w:rsidRDefault="00E93A96" w:rsidP="009142F8">
            <w:pPr>
              <w:spacing w:line="360" w:lineRule="auto"/>
              <w:jc w:val="both"/>
              <w:rPr>
                <w:rFonts w:ascii="Calibri" w:eastAsiaTheme="minorHAnsi" w:hAnsi="Calibri"/>
                <w:lang w:eastAsia="en-US"/>
              </w:rPr>
            </w:pPr>
            <w:r w:rsidRPr="00DB76D2">
              <w:rPr>
                <w:rFonts w:ascii="Calibri" w:eastAsiaTheme="minorHAnsi" w:hAnsi="Calibri"/>
                <w:lang w:eastAsia="en-US"/>
              </w:rPr>
              <w:t xml:space="preserve">Methods of assessment for this programme include essays, reports, literature reviews, reflective logs, tests, </w:t>
            </w:r>
            <w:r>
              <w:rPr>
                <w:rFonts w:ascii="Calibri" w:eastAsiaTheme="minorHAnsi" w:hAnsi="Calibri"/>
                <w:lang w:eastAsia="en-US"/>
              </w:rPr>
              <w:t>portfolios and project work, and</w:t>
            </w:r>
            <w:r w:rsidRPr="00DB76D2">
              <w:rPr>
                <w:rFonts w:ascii="Calibri" w:eastAsiaTheme="minorHAnsi" w:hAnsi="Calibri"/>
                <w:lang w:eastAsia="en-US"/>
              </w:rPr>
              <w:t xml:space="preserve"> these assessment types require students to develop effective skills of critical and analytical thinking, synthesising information, problem-solving</w:t>
            </w:r>
            <w:r>
              <w:rPr>
                <w:rFonts w:ascii="Calibri" w:eastAsiaTheme="minorHAnsi" w:hAnsi="Calibri"/>
                <w:lang w:eastAsia="en-US"/>
              </w:rPr>
              <w:t>, independent,</w:t>
            </w:r>
            <w:r w:rsidRPr="00DB76D2">
              <w:rPr>
                <w:rFonts w:ascii="Calibri" w:eastAsiaTheme="minorHAnsi" w:hAnsi="Calibri"/>
                <w:lang w:eastAsia="en-US"/>
              </w:rPr>
              <w:t xml:space="preserve"> team-working and collaborative learning</w:t>
            </w:r>
            <w:r>
              <w:rPr>
                <w:rFonts w:ascii="Calibri" w:eastAsiaTheme="minorHAnsi" w:hAnsi="Calibri"/>
                <w:lang w:eastAsia="en-US"/>
              </w:rPr>
              <w:t xml:space="preserve"> and effective communication and associated with effective transferable skills.  </w:t>
            </w:r>
          </w:p>
        </w:tc>
      </w:tr>
      <w:tr w:rsidR="00E93A96" w14:paraId="6F6C2434" w14:textId="77777777" w:rsidTr="00CA06FB">
        <w:tc>
          <w:tcPr>
            <w:tcW w:w="2836" w:type="dxa"/>
          </w:tcPr>
          <w:p w14:paraId="2F92B006" w14:textId="22B5C219" w:rsidR="00E93A96" w:rsidRDefault="00E93A96" w:rsidP="00574012">
            <w:pPr>
              <w:spacing w:line="360" w:lineRule="auto"/>
              <w:jc w:val="both"/>
              <w:rPr>
                <w:rFonts w:ascii="Calibri" w:eastAsiaTheme="minorHAnsi" w:hAnsi="Calibri"/>
                <w:b/>
                <w:lang w:eastAsia="en-US"/>
              </w:rPr>
            </w:pPr>
            <w:r>
              <w:rPr>
                <w:rFonts w:ascii="Calibri" w:eastAsiaTheme="minorHAnsi" w:hAnsi="Calibri"/>
                <w:b/>
                <w:lang w:eastAsia="en-US"/>
              </w:rPr>
              <w:t>Visits and professional speakers</w:t>
            </w:r>
          </w:p>
        </w:tc>
        <w:tc>
          <w:tcPr>
            <w:tcW w:w="7229" w:type="dxa"/>
          </w:tcPr>
          <w:p w14:paraId="2977AE72" w14:textId="3E017922" w:rsidR="00E93A96" w:rsidRPr="00DB76D2" w:rsidRDefault="00E93A96" w:rsidP="009142F8">
            <w:pPr>
              <w:spacing w:line="360" w:lineRule="auto"/>
              <w:jc w:val="both"/>
              <w:rPr>
                <w:rFonts w:ascii="Calibri" w:eastAsiaTheme="minorHAnsi" w:hAnsi="Calibri"/>
                <w:lang w:eastAsia="en-US"/>
              </w:rPr>
            </w:pPr>
            <w:r>
              <w:rPr>
                <w:rFonts w:ascii="Calibri" w:eastAsiaTheme="minorHAnsi" w:hAnsi="Calibri"/>
                <w:lang w:eastAsia="en-US"/>
              </w:rPr>
              <w:t xml:space="preserve">Students have opportunities to develop their professional skills by visiting a variety of early years settings, visiting Areas of Outstanding Beauty or Scientific Interest as part of their practical and professional development.  Students have </w:t>
            </w:r>
            <w:r>
              <w:rPr>
                <w:rFonts w:ascii="Calibri" w:eastAsiaTheme="minorHAnsi" w:hAnsi="Calibri"/>
                <w:lang w:eastAsia="en-US"/>
              </w:rPr>
              <w:lastRenderedPageBreak/>
              <w:t xml:space="preserve">the opportunity of listening to guest speakers including speech therapist, dental practitioners, Marine and Conservation practitioners and managers and proprietors of a variety of early years settings.  </w:t>
            </w:r>
          </w:p>
        </w:tc>
      </w:tr>
      <w:tr w:rsidR="00E93A96" w14:paraId="60C5F089" w14:textId="77777777" w:rsidTr="00CA06FB">
        <w:tc>
          <w:tcPr>
            <w:tcW w:w="2836" w:type="dxa"/>
          </w:tcPr>
          <w:p w14:paraId="5591D200" w14:textId="6268DEDC" w:rsidR="00E93A96" w:rsidRDefault="00E93A96" w:rsidP="00574012">
            <w:pPr>
              <w:spacing w:line="360" w:lineRule="auto"/>
              <w:jc w:val="both"/>
              <w:rPr>
                <w:rFonts w:ascii="Calibri" w:eastAsiaTheme="minorHAnsi" w:hAnsi="Calibri"/>
                <w:b/>
                <w:lang w:eastAsia="en-US"/>
              </w:rPr>
            </w:pPr>
            <w:r>
              <w:rPr>
                <w:rFonts w:ascii="Calibri" w:eastAsiaTheme="minorHAnsi" w:hAnsi="Calibri"/>
                <w:b/>
                <w:lang w:eastAsia="en-US"/>
              </w:rPr>
              <w:lastRenderedPageBreak/>
              <w:t>Extra-curricular activities</w:t>
            </w:r>
          </w:p>
        </w:tc>
        <w:tc>
          <w:tcPr>
            <w:tcW w:w="7229" w:type="dxa"/>
          </w:tcPr>
          <w:p w14:paraId="56323FC9" w14:textId="30C0D0B7" w:rsidR="00E93A96" w:rsidRPr="00DB76D2" w:rsidRDefault="00E93A96" w:rsidP="009142F8">
            <w:pPr>
              <w:spacing w:line="360" w:lineRule="auto"/>
              <w:jc w:val="both"/>
              <w:rPr>
                <w:rFonts w:ascii="Calibri" w:eastAsiaTheme="minorHAnsi" w:hAnsi="Calibri"/>
                <w:lang w:eastAsia="en-US"/>
              </w:rPr>
            </w:pPr>
            <w:r>
              <w:rPr>
                <w:rFonts w:ascii="Calibri" w:eastAsiaTheme="minorHAnsi" w:hAnsi="Calibri"/>
                <w:lang w:eastAsia="en-US"/>
              </w:rPr>
              <w:t xml:space="preserve">Students have opportunities to develop more than sector specific skills by taking part in </w:t>
            </w:r>
            <w:r w:rsidRPr="00574012">
              <w:rPr>
                <w:rFonts w:ascii="Calibri" w:eastAsiaTheme="minorHAnsi" w:hAnsi="Calibri"/>
                <w:b/>
                <w:lang w:eastAsia="en-US"/>
              </w:rPr>
              <w:t>extra-curricular activities</w:t>
            </w:r>
            <w:r>
              <w:rPr>
                <w:rFonts w:ascii="Calibri" w:eastAsiaTheme="minorHAnsi" w:hAnsi="Calibri"/>
                <w:lang w:eastAsia="en-US"/>
              </w:rPr>
              <w:t xml:space="preserve">, including opportunities to develop team skills when engaging in outdoor pursuits, including kayaking or taking part in </w:t>
            </w:r>
            <w:r w:rsidRPr="00574012">
              <w:rPr>
                <w:rFonts w:ascii="Calibri" w:eastAsiaTheme="minorHAnsi" w:hAnsi="Calibri"/>
                <w:b/>
                <w:lang w:eastAsia="en-US"/>
              </w:rPr>
              <w:t>international visits</w:t>
            </w:r>
            <w:r>
              <w:rPr>
                <w:rFonts w:ascii="Calibri" w:eastAsiaTheme="minorHAnsi" w:hAnsi="Calibri"/>
                <w:b/>
                <w:lang w:eastAsia="en-US"/>
              </w:rPr>
              <w:t xml:space="preserve"> and projects</w:t>
            </w:r>
            <w:r>
              <w:rPr>
                <w:rFonts w:ascii="Calibri" w:eastAsiaTheme="minorHAnsi" w:hAnsi="Calibri"/>
                <w:lang w:eastAsia="en-US"/>
              </w:rPr>
              <w:t>.  This can be achieved by the programme manager liaising with outside agencies as previously when students visited Sweden.  Further students are made aware of other community projects, including international projects, for example Kenyan sustainability projects run by Cornwall College.</w:t>
            </w:r>
          </w:p>
        </w:tc>
      </w:tr>
    </w:tbl>
    <w:p w14:paraId="190250DC" w14:textId="77777777" w:rsidR="008F39A9" w:rsidRDefault="008F39A9" w:rsidP="008F39A9">
      <w:pPr>
        <w:rPr>
          <w:rFonts w:eastAsiaTheme="minorHAnsi"/>
          <w:lang w:eastAsia="en-US"/>
        </w:rPr>
      </w:pPr>
    </w:p>
    <w:p w14:paraId="6CCDC335" w14:textId="77777777" w:rsidR="008F39A9" w:rsidRDefault="008F39A9" w:rsidP="008F39A9">
      <w:pPr>
        <w:rPr>
          <w:rFonts w:ascii="Calibri" w:eastAsiaTheme="minorHAnsi" w:hAnsi="Calibri"/>
          <w:lang w:eastAsia="en-US"/>
        </w:rPr>
      </w:pPr>
    </w:p>
    <w:p w14:paraId="2CC6A89D" w14:textId="77777777" w:rsidR="008F39A9" w:rsidRDefault="008F39A9" w:rsidP="008F39A9"/>
    <w:p w14:paraId="1D1B63D0" w14:textId="213A96E9" w:rsidR="00DD234B" w:rsidRPr="00CA06FB" w:rsidRDefault="00DD234B" w:rsidP="00CA06FB">
      <w:pPr>
        <w:spacing w:line="360" w:lineRule="auto"/>
        <w:jc w:val="both"/>
        <w:rPr>
          <w:rFonts w:ascii="Calibri" w:hAnsi="Calibri" w:cs="Arial"/>
        </w:rPr>
        <w:sectPr w:rsidR="00DD234B" w:rsidRPr="00CA06FB">
          <w:footerReference w:type="default" r:id="rId13"/>
          <w:pgSz w:w="11906" w:h="16838"/>
          <w:pgMar w:top="1440" w:right="1440" w:bottom="1440" w:left="1440" w:header="708" w:footer="708" w:gutter="0"/>
          <w:cols w:space="708"/>
          <w:docGrid w:linePitch="360"/>
        </w:sectPr>
      </w:pPr>
    </w:p>
    <w:p w14:paraId="673FDC97" w14:textId="03E8CF89" w:rsidR="006D41EC" w:rsidRPr="006D41EC" w:rsidRDefault="008C59B0" w:rsidP="006D41EC">
      <w:pPr>
        <w:pStyle w:val="Heading1"/>
        <w:rPr>
          <w:rFonts w:asciiTheme="minorHAnsi" w:hAnsiTheme="minorHAnsi" w:cs="Arial"/>
        </w:rPr>
      </w:pPr>
      <w:bookmarkStart w:id="4" w:name="_Toc536107728"/>
      <w:r>
        <w:rPr>
          <w:rFonts w:asciiTheme="minorHAnsi" w:hAnsiTheme="minorHAnsi" w:cs="Arial"/>
        </w:rPr>
        <w:lastRenderedPageBreak/>
        <w:t>P</w:t>
      </w:r>
      <w:r w:rsidR="00E15570" w:rsidRPr="009E3094">
        <w:rPr>
          <w:rFonts w:asciiTheme="minorHAnsi" w:hAnsiTheme="minorHAnsi" w:cs="Arial"/>
        </w:rPr>
        <w:t>rogramme Structure</w:t>
      </w:r>
      <w:bookmarkEnd w:id="4"/>
    </w:p>
    <w:tbl>
      <w:tblPr>
        <w:tblStyle w:val="TableGrid"/>
        <w:tblW w:w="14288" w:type="dxa"/>
        <w:tblLook w:val="04A0" w:firstRow="1" w:lastRow="0" w:firstColumn="1" w:lastColumn="0" w:noHBand="0" w:noVBand="1"/>
      </w:tblPr>
      <w:tblGrid>
        <w:gridCol w:w="1418"/>
        <w:gridCol w:w="1977"/>
        <w:gridCol w:w="716"/>
        <w:gridCol w:w="1559"/>
        <w:gridCol w:w="988"/>
        <w:gridCol w:w="146"/>
        <w:gridCol w:w="3669"/>
        <w:gridCol w:w="3815"/>
      </w:tblGrid>
      <w:tr w:rsidR="00030647" w:rsidRPr="00DD5916" w14:paraId="7342F7FC" w14:textId="77777777" w:rsidTr="008C59B0">
        <w:tc>
          <w:tcPr>
            <w:tcW w:w="3395" w:type="dxa"/>
            <w:gridSpan w:val="2"/>
          </w:tcPr>
          <w:p w14:paraId="17FE7A54" w14:textId="77777777" w:rsidR="00030647" w:rsidRPr="008C59B0" w:rsidRDefault="00030647" w:rsidP="00030647">
            <w:pPr>
              <w:jc w:val="both"/>
              <w:rPr>
                <w:rFonts w:ascii="Arial" w:hAnsi="Arial" w:cs="Arial"/>
                <w:b/>
              </w:rPr>
            </w:pPr>
            <w:r w:rsidRPr="008C59B0">
              <w:rPr>
                <w:rFonts w:ascii="Arial" w:hAnsi="Arial" w:cs="Arial"/>
                <w:b/>
              </w:rPr>
              <w:t>College</w:t>
            </w:r>
          </w:p>
        </w:tc>
        <w:tc>
          <w:tcPr>
            <w:tcW w:w="3263" w:type="dxa"/>
            <w:gridSpan w:val="3"/>
          </w:tcPr>
          <w:p w14:paraId="493A52D1" w14:textId="597275FF" w:rsidR="00030647" w:rsidRPr="008C59B0" w:rsidRDefault="00030647" w:rsidP="00030647">
            <w:pPr>
              <w:jc w:val="both"/>
              <w:rPr>
                <w:rFonts w:ascii="Arial" w:hAnsi="Arial" w:cs="Arial"/>
                <w:b/>
              </w:rPr>
            </w:pPr>
            <w:r w:rsidRPr="008C59B0">
              <w:rPr>
                <w:rFonts w:ascii="Arial" w:hAnsi="Arial" w:cs="Arial"/>
                <w:b/>
              </w:rPr>
              <w:t>Cornwall College</w:t>
            </w:r>
          </w:p>
        </w:tc>
        <w:tc>
          <w:tcPr>
            <w:tcW w:w="3815" w:type="dxa"/>
            <w:gridSpan w:val="2"/>
          </w:tcPr>
          <w:p w14:paraId="754382F8" w14:textId="43AFA36C" w:rsidR="00030647" w:rsidRPr="008C59B0" w:rsidRDefault="00030647" w:rsidP="00030647">
            <w:pPr>
              <w:jc w:val="both"/>
              <w:rPr>
                <w:rFonts w:ascii="Arial" w:hAnsi="Arial" w:cs="Arial"/>
                <w:b/>
              </w:rPr>
            </w:pPr>
            <w:r w:rsidRPr="008C59B0">
              <w:rPr>
                <w:rFonts w:ascii="Arial" w:hAnsi="Arial" w:cs="Arial"/>
                <w:b/>
              </w:rPr>
              <w:t>Programme Title</w:t>
            </w:r>
          </w:p>
        </w:tc>
        <w:tc>
          <w:tcPr>
            <w:tcW w:w="3815" w:type="dxa"/>
          </w:tcPr>
          <w:p w14:paraId="18A7AA75" w14:textId="536C3BA5" w:rsidR="00030647" w:rsidRPr="008C59B0" w:rsidRDefault="00030647" w:rsidP="00030647">
            <w:pPr>
              <w:jc w:val="both"/>
              <w:rPr>
                <w:rFonts w:ascii="Arial" w:hAnsi="Arial" w:cs="Arial"/>
                <w:b/>
              </w:rPr>
            </w:pPr>
            <w:r w:rsidRPr="008C59B0">
              <w:rPr>
                <w:rFonts w:ascii="Arial" w:hAnsi="Arial" w:cs="Arial"/>
                <w:b/>
              </w:rPr>
              <w:t>FdA Early Childhood Studies</w:t>
            </w:r>
          </w:p>
        </w:tc>
      </w:tr>
      <w:tr w:rsidR="00030647" w:rsidRPr="00DD5916" w14:paraId="7EF5F918" w14:textId="77777777" w:rsidTr="008C59B0">
        <w:tc>
          <w:tcPr>
            <w:tcW w:w="3395" w:type="dxa"/>
            <w:gridSpan w:val="2"/>
          </w:tcPr>
          <w:p w14:paraId="6B306233" w14:textId="4735044A" w:rsidR="00030647" w:rsidRPr="008C59B0" w:rsidRDefault="00030647" w:rsidP="00030647">
            <w:pPr>
              <w:jc w:val="both"/>
              <w:rPr>
                <w:rFonts w:ascii="Arial" w:hAnsi="Arial" w:cs="Arial"/>
                <w:b/>
              </w:rPr>
            </w:pPr>
            <w:r w:rsidRPr="008C59B0">
              <w:rPr>
                <w:rFonts w:ascii="Arial" w:hAnsi="Arial" w:cs="Arial"/>
                <w:b/>
              </w:rPr>
              <w:t>Academic Year</w:t>
            </w:r>
          </w:p>
        </w:tc>
        <w:tc>
          <w:tcPr>
            <w:tcW w:w="3263" w:type="dxa"/>
            <w:gridSpan w:val="3"/>
          </w:tcPr>
          <w:p w14:paraId="74E4D7A9" w14:textId="1725ACE7" w:rsidR="00030647" w:rsidRPr="008C59B0" w:rsidRDefault="00030647" w:rsidP="00030647">
            <w:pPr>
              <w:jc w:val="both"/>
              <w:rPr>
                <w:rFonts w:ascii="Arial" w:hAnsi="Arial" w:cs="Arial"/>
                <w:b/>
              </w:rPr>
            </w:pPr>
            <w:r w:rsidRPr="008C59B0">
              <w:rPr>
                <w:rFonts w:ascii="Arial" w:hAnsi="Arial" w:cs="Arial"/>
                <w:b/>
              </w:rPr>
              <w:t>2019-2020</w:t>
            </w:r>
          </w:p>
        </w:tc>
        <w:tc>
          <w:tcPr>
            <w:tcW w:w="3815" w:type="dxa"/>
            <w:gridSpan w:val="2"/>
          </w:tcPr>
          <w:p w14:paraId="441D40D3" w14:textId="77777777" w:rsidR="00030647" w:rsidRPr="008C59B0" w:rsidRDefault="00030647" w:rsidP="00030647">
            <w:pPr>
              <w:jc w:val="both"/>
              <w:rPr>
                <w:rFonts w:ascii="Arial" w:hAnsi="Arial" w:cs="Arial"/>
                <w:b/>
              </w:rPr>
            </w:pPr>
            <w:r w:rsidRPr="008C59B0">
              <w:rPr>
                <w:rFonts w:ascii="Arial" w:hAnsi="Arial" w:cs="Arial"/>
                <w:b/>
              </w:rPr>
              <w:t>Mode of Attendance</w:t>
            </w:r>
          </w:p>
          <w:p w14:paraId="51D43768" w14:textId="314CA948" w:rsidR="00030647" w:rsidRPr="008C59B0" w:rsidRDefault="00030647" w:rsidP="00030647">
            <w:pPr>
              <w:jc w:val="both"/>
              <w:rPr>
                <w:rFonts w:ascii="Arial" w:hAnsi="Arial" w:cs="Arial"/>
                <w:b/>
              </w:rPr>
            </w:pPr>
            <w:r w:rsidRPr="008C59B0">
              <w:rPr>
                <w:rFonts w:ascii="Arial" w:hAnsi="Arial" w:cs="Arial"/>
                <w:b/>
              </w:rPr>
              <w:t>Course Duration</w:t>
            </w:r>
          </w:p>
        </w:tc>
        <w:tc>
          <w:tcPr>
            <w:tcW w:w="3815" w:type="dxa"/>
          </w:tcPr>
          <w:p w14:paraId="3A342ED8" w14:textId="2D4E65EE" w:rsidR="00030647" w:rsidRPr="008C59B0" w:rsidRDefault="00030647" w:rsidP="00030647">
            <w:pPr>
              <w:jc w:val="both"/>
              <w:rPr>
                <w:rFonts w:ascii="Arial" w:hAnsi="Arial" w:cs="Arial"/>
                <w:b/>
              </w:rPr>
            </w:pPr>
            <w:r w:rsidRPr="008C59B0">
              <w:rPr>
                <w:rFonts w:ascii="Arial" w:hAnsi="Arial" w:cs="Arial"/>
                <w:b/>
              </w:rPr>
              <w:t>Full Time</w:t>
            </w:r>
            <w:r w:rsidR="00BE70C8" w:rsidRPr="008C59B0">
              <w:rPr>
                <w:rFonts w:ascii="Arial" w:hAnsi="Arial" w:cs="Arial"/>
                <w:b/>
              </w:rPr>
              <w:t xml:space="preserve"> 2 Years</w:t>
            </w:r>
          </w:p>
        </w:tc>
      </w:tr>
      <w:tr w:rsidR="00030647" w:rsidRPr="00DD5916" w14:paraId="6D387815" w14:textId="77777777" w:rsidTr="008C59B0">
        <w:tc>
          <w:tcPr>
            <w:tcW w:w="3395" w:type="dxa"/>
            <w:gridSpan w:val="2"/>
            <w:tcBorders>
              <w:bottom w:val="single" w:sz="4" w:space="0" w:color="auto"/>
            </w:tcBorders>
          </w:tcPr>
          <w:p w14:paraId="3D620BC0" w14:textId="77777777" w:rsidR="00030647" w:rsidRPr="008C59B0" w:rsidRDefault="00030647" w:rsidP="00030647">
            <w:pPr>
              <w:jc w:val="both"/>
              <w:rPr>
                <w:rFonts w:ascii="Arial" w:hAnsi="Arial" w:cs="Arial"/>
                <w:b/>
              </w:rPr>
            </w:pPr>
            <w:r w:rsidRPr="008C59B0">
              <w:rPr>
                <w:rFonts w:ascii="Arial" w:hAnsi="Arial" w:cs="Arial"/>
                <w:b/>
              </w:rPr>
              <w:t>Plymouth Programme Code</w:t>
            </w:r>
          </w:p>
        </w:tc>
        <w:tc>
          <w:tcPr>
            <w:tcW w:w="3263" w:type="dxa"/>
            <w:gridSpan w:val="3"/>
            <w:tcBorders>
              <w:bottom w:val="single" w:sz="4" w:space="0" w:color="auto"/>
            </w:tcBorders>
          </w:tcPr>
          <w:p w14:paraId="7F0ECB6D" w14:textId="587D4822" w:rsidR="00030647" w:rsidRPr="008C59B0" w:rsidRDefault="00CA32A7" w:rsidP="00030647">
            <w:pPr>
              <w:jc w:val="both"/>
              <w:rPr>
                <w:rFonts w:ascii="Arial" w:hAnsi="Arial" w:cs="Arial"/>
                <w:b/>
              </w:rPr>
            </w:pPr>
            <w:r w:rsidRPr="008C59B0">
              <w:rPr>
                <w:rFonts w:ascii="Arial" w:hAnsi="Arial" w:cs="Arial"/>
                <w:b/>
              </w:rPr>
              <w:t>6573</w:t>
            </w:r>
          </w:p>
        </w:tc>
        <w:tc>
          <w:tcPr>
            <w:tcW w:w="3815" w:type="dxa"/>
            <w:gridSpan w:val="2"/>
            <w:tcBorders>
              <w:bottom w:val="single" w:sz="4" w:space="0" w:color="auto"/>
            </w:tcBorders>
          </w:tcPr>
          <w:p w14:paraId="650705B2" w14:textId="77777777" w:rsidR="00030647" w:rsidRPr="008C59B0" w:rsidRDefault="00030647" w:rsidP="00030647">
            <w:pPr>
              <w:jc w:val="both"/>
              <w:rPr>
                <w:rFonts w:ascii="Arial" w:hAnsi="Arial" w:cs="Arial"/>
                <w:b/>
              </w:rPr>
            </w:pPr>
            <w:r w:rsidRPr="008C59B0">
              <w:rPr>
                <w:rFonts w:ascii="Arial" w:hAnsi="Arial" w:cs="Arial"/>
                <w:b/>
              </w:rPr>
              <w:t>Total Credits</w:t>
            </w:r>
          </w:p>
          <w:p w14:paraId="60BF1D0C" w14:textId="77777777" w:rsidR="00030647" w:rsidRPr="008C59B0" w:rsidRDefault="00030647" w:rsidP="00030647">
            <w:pPr>
              <w:jc w:val="both"/>
              <w:rPr>
                <w:rFonts w:ascii="Arial" w:hAnsi="Arial" w:cs="Arial"/>
                <w:b/>
              </w:rPr>
            </w:pPr>
          </w:p>
        </w:tc>
        <w:tc>
          <w:tcPr>
            <w:tcW w:w="3815" w:type="dxa"/>
            <w:tcBorders>
              <w:bottom w:val="single" w:sz="4" w:space="0" w:color="auto"/>
            </w:tcBorders>
          </w:tcPr>
          <w:p w14:paraId="75698C4E" w14:textId="79BC1259" w:rsidR="00030647" w:rsidRPr="008C59B0" w:rsidRDefault="00030647" w:rsidP="00030647">
            <w:pPr>
              <w:jc w:val="both"/>
              <w:rPr>
                <w:rFonts w:ascii="Arial" w:hAnsi="Arial" w:cs="Arial"/>
                <w:b/>
              </w:rPr>
            </w:pPr>
            <w:r w:rsidRPr="008C59B0">
              <w:rPr>
                <w:rFonts w:ascii="Arial" w:hAnsi="Arial" w:cs="Arial"/>
                <w:b/>
              </w:rPr>
              <w:t>240</w:t>
            </w:r>
          </w:p>
        </w:tc>
      </w:tr>
      <w:tr w:rsidR="00714840" w14:paraId="16DEFF7D" w14:textId="77777777" w:rsidTr="008C59B0">
        <w:tc>
          <w:tcPr>
            <w:tcW w:w="10473" w:type="dxa"/>
            <w:gridSpan w:val="7"/>
            <w:tcBorders>
              <w:left w:val="nil"/>
            </w:tcBorders>
            <w:shd w:val="clear" w:color="auto" w:fill="auto"/>
          </w:tcPr>
          <w:p w14:paraId="3B38FDA9" w14:textId="0A9B00E4" w:rsidR="00714840" w:rsidRPr="00DD234B" w:rsidRDefault="008C59B0" w:rsidP="008C59B0">
            <w:pPr>
              <w:tabs>
                <w:tab w:val="left" w:pos="7080"/>
              </w:tabs>
              <w:jc w:val="both"/>
              <w:rPr>
                <w:rFonts w:ascii="Arial" w:hAnsi="Arial" w:cs="Arial"/>
              </w:rPr>
            </w:pPr>
            <w:r>
              <w:rPr>
                <w:rFonts w:ascii="Arial" w:hAnsi="Arial" w:cs="Arial"/>
              </w:rPr>
              <w:tab/>
            </w:r>
          </w:p>
        </w:tc>
        <w:tc>
          <w:tcPr>
            <w:tcW w:w="3815" w:type="dxa"/>
            <w:tcBorders>
              <w:right w:val="nil"/>
            </w:tcBorders>
            <w:shd w:val="clear" w:color="auto" w:fill="auto"/>
          </w:tcPr>
          <w:p w14:paraId="03CAD1CB" w14:textId="39FD086D" w:rsidR="00714840" w:rsidRPr="00DD234B" w:rsidRDefault="00714840" w:rsidP="00714840">
            <w:pPr>
              <w:jc w:val="both"/>
              <w:rPr>
                <w:rFonts w:ascii="Arial" w:hAnsi="Arial" w:cs="Arial"/>
              </w:rPr>
            </w:pPr>
          </w:p>
        </w:tc>
      </w:tr>
      <w:tr w:rsidR="00714840" w:rsidRPr="009E3094" w14:paraId="77BFE936" w14:textId="77777777" w:rsidTr="008C59B0">
        <w:trPr>
          <w:trHeight w:val="479"/>
        </w:trPr>
        <w:tc>
          <w:tcPr>
            <w:tcW w:w="14288" w:type="dxa"/>
            <w:gridSpan w:val="8"/>
            <w:shd w:val="clear" w:color="auto" w:fill="B6DDE8" w:themeFill="accent5" w:themeFillTint="66"/>
            <w:vAlign w:val="center"/>
          </w:tcPr>
          <w:p w14:paraId="03FC0E5E" w14:textId="6EB13D23" w:rsidR="00714840" w:rsidRPr="009E3094" w:rsidRDefault="00714840" w:rsidP="00714840">
            <w:pPr>
              <w:jc w:val="center"/>
              <w:rPr>
                <w:b/>
                <w:bCs/>
                <w:color w:val="365F91" w:themeColor="accent1" w:themeShade="BF"/>
              </w:rPr>
            </w:pPr>
            <w:r>
              <w:rPr>
                <w:b/>
                <w:bCs/>
              </w:rPr>
              <w:t xml:space="preserve">FdA Early Childhood Studies </w:t>
            </w:r>
            <w:r w:rsidRPr="009E3094">
              <w:rPr>
                <w:b/>
                <w:bCs/>
              </w:rPr>
              <w:t xml:space="preserve"> </w:t>
            </w:r>
            <w:r w:rsidRPr="009E3094">
              <w:rPr>
                <w:b/>
                <w:bCs/>
                <w:color w:val="365F91" w:themeColor="accent1" w:themeShade="BF"/>
              </w:rPr>
              <w:t xml:space="preserve">For: </w:t>
            </w:r>
            <w:r w:rsidRPr="009E3094">
              <w:rPr>
                <w:b/>
                <w:bCs/>
              </w:rPr>
              <w:t>Full Time</w:t>
            </w:r>
            <w:r>
              <w:rPr>
                <w:b/>
                <w:bCs/>
              </w:rPr>
              <w:t xml:space="preserve"> </w:t>
            </w:r>
          </w:p>
        </w:tc>
      </w:tr>
      <w:tr w:rsidR="00714840" w:rsidRPr="009E3094" w14:paraId="0903A162" w14:textId="77777777" w:rsidTr="00030647">
        <w:trPr>
          <w:trHeight w:val="401"/>
        </w:trPr>
        <w:tc>
          <w:tcPr>
            <w:tcW w:w="1418" w:type="dxa"/>
            <w:shd w:val="clear" w:color="auto" w:fill="B6DDE8" w:themeFill="accent5" w:themeFillTint="66"/>
            <w:vAlign w:val="center"/>
          </w:tcPr>
          <w:p w14:paraId="1862BE3F" w14:textId="77777777" w:rsidR="00714840" w:rsidRPr="009E3094" w:rsidRDefault="00714840" w:rsidP="00714840">
            <w:pPr>
              <w:jc w:val="center"/>
              <w:rPr>
                <w:i/>
                <w:iCs/>
                <w:color w:val="595959" w:themeColor="text1" w:themeTint="A6"/>
              </w:rPr>
            </w:pPr>
            <w:r w:rsidRPr="009E3094">
              <w:rPr>
                <w:b/>
                <w:bCs/>
                <w:color w:val="365F91" w:themeColor="accent1" w:themeShade="BF"/>
                <w:sz w:val="18"/>
                <w:szCs w:val="18"/>
              </w:rPr>
              <w:t>F/T Route Year</w:t>
            </w:r>
          </w:p>
        </w:tc>
        <w:tc>
          <w:tcPr>
            <w:tcW w:w="2693" w:type="dxa"/>
            <w:gridSpan w:val="2"/>
            <w:shd w:val="clear" w:color="auto" w:fill="B6DDE8" w:themeFill="accent5" w:themeFillTint="66"/>
            <w:vAlign w:val="center"/>
          </w:tcPr>
          <w:p w14:paraId="1F2933A8" w14:textId="45A11935" w:rsidR="00714840" w:rsidRPr="009E3094" w:rsidRDefault="00714840" w:rsidP="00714840">
            <w:pPr>
              <w:jc w:val="center"/>
              <w:rPr>
                <w:i/>
                <w:iCs/>
                <w:color w:val="595959" w:themeColor="text1" w:themeTint="A6"/>
              </w:rPr>
            </w:pPr>
            <w:r w:rsidRPr="009E3094">
              <w:rPr>
                <w:b/>
                <w:bCs/>
                <w:color w:val="365F91" w:themeColor="accent1" w:themeShade="BF"/>
                <w:sz w:val="18"/>
                <w:szCs w:val="18"/>
              </w:rPr>
              <w:t>When in Year? (</w:t>
            </w:r>
            <w:r w:rsidR="008C59B0" w:rsidRPr="009E3094">
              <w:rPr>
                <w:b/>
                <w:bCs/>
                <w:color w:val="365F91" w:themeColor="accent1" w:themeShade="BF"/>
                <w:sz w:val="18"/>
                <w:szCs w:val="18"/>
              </w:rPr>
              <w:t>I.e</w:t>
            </w:r>
            <w:r w:rsidRPr="009E3094">
              <w:rPr>
                <w:b/>
                <w:bCs/>
                <w:color w:val="365F91" w:themeColor="accent1" w:themeShade="BF"/>
                <w:sz w:val="18"/>
                <w:szCs w:val="18"/>
              </w:rPr>
              <w:t xml:space="preserve">. Autumn, Spring </w:t>
            </w:r>
            <w:r w:rsidR="008C59B0" w:rsidRPr="009E3094">
              <w:rPr>
                <w:b/>
                <w:bCs/>
                <w:color w:val="365F91" w:themeColor="accent1" w:themeShade="BF"/>
                <w:sz w:val="18"/>
                <w:szCs w:val="18"/>
              </w:rPr>
              <w:t>etc.</w:t>
            </w:r>
            <w:r w:rsidRPr="009E3094">
              <w:rPr>
                <w:b/>
                <w:bCs/>
                <w:color w:val="365F91" w:themeColor="accent1" w:themeShade="BF"/>
                <w:sz w:val="18"/>
                <w:szCs w:val="18"/>
              </w:rPr>
              <w:t>)</w:t>
            </w:r>
          </w:p>
        </w:tc>
        <w:tc>
          <w:tcPr>
            <w:tcW w:w="1559" w:type="dxa"/>
            <w:shd w:val="clear" w:color="auto" w:fill="B6DDE8" w:themeFill="accent5" w:themeFillTint="66"/>
            <w:vAlign w:val="center"/>
          </w:tcPr>
          <w:p w14:paraId="0AAF736D" w14:textId="1D99E33F" w:rsidR="00714840" w:rsidRPr="009E3094" w:rsidRDefault="00714840" w:rsidP="00714840">
            <w:pPr>
              <w:jc w:val="center"/>
              <w:rPr>
                <w:i/>
                <w:iCs/>
                <w:color w:val="595959" w:themeColor="text1" w:themeTint="A6"/>
              </w:rPr>
            </w:pPr>
            <w:r w:rsidRPr="009E3094">
              <w:rPr>
                <w:b/>
                <w:bCs/>
                <w:color w:val="365F91" w:themeColor="accent1" w:themeShade="BF"/>
                <w:sz w:val="18"/>
                <w:szCs w:val="18"/>
              </w:rPr>
              <w:t>Core or Option</w:t>
            </w:r>
            <w:r>
              <w:rPr>
                <w:b/>
                <w:bCs/>
                <w:color w:val="365F91" w:themeColor="accent1" w:themeShade="BF"/>
                <w:sz w:val="18"/>
                <w:szCs w:val="18"/>
              </w:rPr>
              <w:t>al</w:t>
            </w:r>
            <w:r w:rsidRPr="009E3094">
              <w:rPr>
                <w:b/>
                <w:bCs/>
                <w:color w:val="365F91" w:themeColor="accent1" w:themeShade="BF"/>
                <w:sz w:val="18"/>
                <w:szCs w:val="18"/>
              </w:rPr>
              <w:t xml:space="preserve"> </w:t>
            </w:r>
          </w:p>
        </w:tc>
        <w:tc>
          <w:tcPr>
            <w:tcW w:w="1134" w:type="dxa"/>
            <w:gridSpan w:val="2"/>
            <w:shd w:val="clear" w:color="auto" w:fill="B6DDE8" w:themeFill="accent5" w:themeFillTint="66"/>
            <w:vAlign w:val="center"/>
          </w:tcPr>
          <w:p w14:paraId="07EBC357" w14:textId="77777777" w:rsidR="00714840" w:rsidRPr="009E3094" w:rsidRDefault="00714840" w:rsidP="00714840">
            <w:pPr>
              <w:jc w:val="center"/>
              <w:rPr>
                <w:i/>
                <w:iCs/>
                <w:color w:val="595959" w:themeColor="text1" w:themeTint="A6"/>
              </w:rPr>
            </w:pPr>
            <w:r w:rsidRPr="009E3094">
              <w:rPr>
                <w:b/>
                <w:bCs/>
                <w:color w:val="365F91" w:themeColor="accent1" w:themeShade="BF"/>
                <w:sz w:val="18"/>
                <w:szCs w:val="18"/>
              </w:rPr>
              <w:t>Credits</w:t>
            </w:r>
          </w:p>
        </w:tc>
        <w:tc>
          <w:tcPr>
            <w:tcW w:w="7484" w:type="dxa"/>
            <w:gridSpan w:val="2"/>
            <w:shd w:val="clear" w:color="auto" w:fill="B6DDE8" w:themeFill="accent5" w:themeFillTint="66"/>
            <w:vAlign w:val="center"/>
          </w:tcPr>
          <w:p w14:paraId="7AB1908E" w14:textId="77777777" w:rsidR="00714840" w:rsidRPr="009E3094" w:rsidRDefault="00714840" w:rsidP="00714840">
            <w:pPr>
              <w:jc w:val="center"/>
              <w:rPr>
                <w:i/>
                <w:iCs/>
                <w:color w:val="595959" w:themeColor="text1" w:themeTint="A6"/>
              </w:rPr>
            </w:pPr>
            <w:r w:rsidRPr="009E3094">
              <w:rPr>
                <w:b/>
                <w:bCs/>
                <w:color w:val="365F91" w:themeColor="accent1" w:themeShade="BF"/>
                <w:sz w:val="18"/>
                <w:szCs w:val="18"/>
              </w:rPr>
              <w:t>Module</w:t>
            </w:r>
          </w:p>
        </w:tc>
      </w:tr>
      <w:tr w:rsidR="00714840" w:rsidRPr="009E3094" w14:paraId="480DFD24" w14:textId="77777777" w:rsidTr="006B47E7">
        <w:tc>
          <w:tcPr>
            <w:tcW w:w="14288" w:type="dxa"/>
            <w:gridSpan w:val="8"/>
            <w:shd w:val="clear" w:color="auto" w:fill="B6DDE8" w:themeFill="accent5" w:themeFillTint="66"/>
            <w:vAlign w:val="center"/>
          </w:tcPr>
          <w:p w14:paraId="1F096FAD" w14:textId="5EE3CDD7" w:rsidR="00714840" w:rsidRPr="006B47E7" w:rsidRDefault="00714840" w:rsidP="00714840">
            <w:pPr>
              <w:jc w:val="center"/>
              <w:rPr>
                <w:rFonts w:cs="Arial"/>
                <w:b/>
              </w:rPr>
            </w:pPr>
            <w:r>
              <w:rPr>
                <w:rFonts w:cs="Arial"/>
                <w:b/>
              </w:rPr>
              <w:t>FHEQ  - Level 4 (120 credits) Year 1</w:t>
            </w:r>
          </w:p>
        </w:tc>
      </w:tr>
      <w:tr w:rsidR="00714840" w:rsidRPr="009E3094" w14:paraId="6D8163B9" w14:textId="77777777" w:rsidTr="005A6482">
        <w:tc>
          <w:tcPr>
            <w:tcW w:w="1418" w:type="dxa"/>
            <w:vAlign w:val="center"/>
          </w:tcPr>
          <w:p w14:paraId="6B52E193" w14:textId="12E0DF66" w:rsidR="00714840" w:rsidRPr="009E3094" w:rsidRDefault="00714840" w:rsidP="00714840">
            <w:pPr>
              <w:jc w:val="center"/>
              <w:rPr>
                <w:color w:val="595959" w:themeColor="text1" w:themeTint="A6"/>
              </w:rPr>
            </w:pPr>
            <w:r>
              <w:t>FT</w:t>
            </w:r>
          </w:p>
        </w:tc>
        <w:tc>
          <w:tcPr>
            <w:tcW w:w="2693" w:type="dxa"/>
            <w:gridSpan w:val="2"/>
            <w:vAlign w:val="center"/>
          </w:tcPr>
          <w:p w14:paraId="65A4AE59" w14:textId="30CDD004" w:rsidR="00714840" w:rsidRPr="009E3094" w:rsidRDefault="005A6482" w:rsidP="00714840">
            <w:pPr>
              <w:jc w:val="center"/>
              <w:rPr>
                <w:color w:val="595959" w:themeColor="text1" w:themeTint="A6"/>
              </w:rPr>
            </w:pPr>
            <w:r w:rsidRPr="00202830">
              <w:t>TERM1</w:t>
            </w:r>
          </w:p>
        </w:tc>
        <w:tc>
          <w:tcPr>
            <w:tcW w:w="1559" w:type="dxa"/>
            <w:vAlign w:val="center"/>
          </w:tcPr>
          <w:p w14:paraId="79C18689" w14:textId="6F7EE791" w:rsidR="00714840" w:rsidRPr="009E3094" w:rsidRDefault="00714840" w:rsidP="00714840">
            <w:pPr>
              <w:jc w:val="center"/>
            </w:pPr>
            <w:r>
              <w:t>CORE</w:t>
            </w:r>
          </w:p>
        </w:tc>
        <w:tc>
          <w:tcPr>
            <w:tcW w:w="1134" w:type="dxa"/>
            <w:gridSpan w:val="2"/>
            <w:vAlign w:val="center"/>
          </w:tcPr>
          <w:p w14:paraId="10533FCA" w14:textId="72868DAC" w:rsidR="00714840" w:rsidRPr="009E3094" w:rsidRDefault="00714840" w:rsidP="00714840">
            <w:pPr>
              <w:jc w:val="center"/>
              <w:rPr>
                <w:color w:val="595959" w:themeColor="text1" w:themeTint="A6"/>
              </w:rPr>
            </w:pPr>
            <w:r>
              <w:t>20</w:t>
            </w:r>
          </w:p>
        </w:tc>
        <w:tc>
          <w:tcPr>
            <w:tcW w:w="7484" w:type="dxa"/>
            <w:gridSpan w:val="2"/>
            <w:shd w:val="clear" w:color="auto" w:fill="FFFFFF" w:themeFill="background1"/>
          </w:tcPr>
          <w:p w14:paraId="5ECCAFCE" w14:textId="19791B10" w:rsidR="00714840" w:rsidRPr="009E3094" w:rsidRDefault="00714840" w:rsidP="00714840">
            <w:pPr>
              <w:rPr>
                <w:rFonts w:cs="Arial"/>
              </w:rPr>
            </w:pPr>
            <w:r>
              <w:rPr>
                <w:rFonts w:cs="Arial"/>
              </w:rPr>
              <w:t>(CORC1013) PERSONAL AND EMPLOYABILITY SKILLS DEVELOPMENT</w:t>
            </w:r>
          </w:p>
        </w:tc>
      </w:tr>
      <w:tr w:rsidR="00714840" w:rsidRPr="009E3094" w14:paraId="7376C516" w14:textId="77777777" w:rsidTr="008D2587">
        <w:tc>
          <w:tcPr>
            <w:tcW w:w="1418" w:type="dxa"/>
            <w:vAlign w:val="center"/>
          </w:tcPr>
          <w:p w14:paraId="17DBB402" w14:textId="57E712DC" w:rsidR="00714840" w:rsidRPr="009E3094" w:rsidRDefault="00714840" w:rsidP="00714840">
            <w:pPr>
              <w:jc w:val="center"/>
            </w:pPr>
            <w:r>
              <w:t>FT</w:t>
            </w:r>
          </w:p>
        </w:tc>
        <w:tc>
          <w:tcPr>
            <w:tcW w:w="2693" w:type="dxa"/>
            <w:gridSpan w:val="2"/>
            <w:vAlign w:val="center"/>
          </w:tcPr>
          <w:p w14:paraId="629577AF" w14:textId="62B2040A" w:rsidR="00714840" w:rsidRPr="009E3094" w:rsidRDefault="005A6482" w:rsidP="00714840">
            <w:pPr>
              <w:jc w:val="center"/>
            </w:pPr>
            <w:r>
              <w:t>TERM1</w:t>
            </w:r>
          </w:p>
        </w:tc>
        <w:tc>
          <w:tcPr>
            <w:tcW w:w="1559" w:type="dxa"/>
            <w:vAlign w:val="center"/>
          </w:tcPr>
          <w:p w14:paraId="1B1D4EF1" w14:textId="2F0B4CED" w:rsidR="00714840" w:rsidRPr="009E3094" w:rsidRDefault="00714840" w:rsidP="00714840">
            <w:pPr>
              <w:jc w:val="center"/>
            </w:pPr>
            <w:r>
              <w:t>CORE</w:t>
            </w:r>
          </w:p>
        </w:tc>
        <w:tc>
          <w:tcPr>
            <w:tcW w:w="1134" w:type="dxa"/>
            <w:gridSpan w:val="2"/>
            <w:vAlign w:val="center"/>
          </w:tcPr>
          <w:p w14:paraId="4E6A2946" w14:textId="5F92EF5F" w:rsidR="00714840" w:rsidRPr="009E3094" w:rsidRDefault="00714840" w:rsidP="00714840">
            <w:pPr>
              <w:jc w:val="center"/>
            </w:pPr>
            <w:r>
              <w:t>20</w:t>
            </w:r>
          </w:p>
        </w:tc>
        <w:tc>
          <w:tcPr>
            <w:tcW w:w="7484" w:type="dxa"/>
            <w:gridSpan w:val="2"/>
            <w:shd w:val="clear" w:color="auto" w:fill="auto"/>
          </w:tcPr>
          <w:p w14:paraId="59BE4555" w14:textId="2562F3E1" w:rsidR="00714840" w:rsidRPr="009E3094" w:rsidRDefault="008D2587" w:rsidP="008D2587">
            <w:pPr>
              <w:rPr>
                <w:rFonts w:cs="Arial"/>
              </w:rPr>
            </w:pPr>
            <w:r>
              <w:rPr>
                <w:rFonts w:cs="Arial"/>
              </w:rPr>
              <w:t>(CORS1002)</w:t>
            </w:r>
            <w:r w:rsidR="00714840">
              <w:rPr>
                <w:rFonts w:cs="Arial"/>
              </w:rPr>
              <w:t xml:space="preserve"> DEVELOPMENTAL PERSPECTI</w:t>
            </w:r>
            <w:r w:rsidR="008C59B0">
              <w:rPr>
                <w:rFonts w:cs="Arial"/>
              </w:rPr>
              <w:t>VES</w:t>
            </w:r>
          </w:p>
        </w:tc>
      </w:tr>
      <w:tr w:rsidR="00714840" w:rsidRPr="009E3094" w14:paraId="224ED480" w14:textId="77777777" w:rsidTr="008D2587">
        <w:tc>
          <w:tcPr>
            <w:tcW w:w="1418" w:type="dxa"/>
            <w:vAlign w:val="center"/>
          </w:tcPr>
          <w:p w14:paraId="2E73DCD2" w14:textId="56CB74B6" w:rsidR="00714840" w:rsidRPr="009E3094" w:rsidRDefault="00714840" w:rsidP="00714840">
            <w:pPr>
              <w:jc w:val="center"/>
            </w:pPr>
            <w:r>
              <w:t>FT</w:t>
            </w:r>
          </w:p>
        </w:tc>
        <w:tc>
          <w:tcPr>
            <w:tcW w:w="2693" w:type="dxa"/>
            <w:gridSpan w:val="2"/>
            <w:vAlign w:val="center"/>
          </w:tcPr>
          <w:p w14:paraId="2DEB39A2" w14:textId="6251E49F" w:rsidR="00714840" w:rsidRPr="009E3094" w:rsidRDefault="005A6482" w:rsidP="00714840">
            <w:pPr>
              <w:jc w:val="center"/>
            </w:pPr>
            <w:r>
              <w:t>TERM2</w:t>
            </w:r>
          </w:p>
        </w:tc>
        <w:tc>
          <w:tcPr>
            <w:tcW w:w="1559" w:type="dxa"/>
            <w:vAlign w:val="center"/>
          </w:tcPr>
          <w:p w14:paraId="340ED16C" w14:textId="5008A7BA" w:rsidR="00714840" w:rsidRPr="009E3094" w:rsidRDefault="00714840" w:rsidP="00714840">
            <w:pPr>
              <w:jc w:val="center"/>
            </w:pPr>
            <w:r>
              <w:t>CORE</w:t>
            </w:r>
          </w:p>
        </w:tc>
        <w:tc>
          <w:tcPr>
            <w:tcW w:w="1134" w:type="dxa"/>
            <w:gridSpan w:val="2"/>
            <w:vAlign w:val="center"/>
          </w:tcPr>
          <w:p w14:paraId="3784E058" w14:textId="771770B2" w:rsidR="00714840" w:rsidRPr="009E3094" w:rsidRDefault="00714840" w:rsidP="00714840">
            <w:pPr>
              <w:jc w:val="center"/>
            </w:pPr>
            <w:r>
              <w:t>20</w:t>
            </w:r>
          </w:p>
        </w:tc>
        <w:tc>
          <w:tcPr>
            <w:tcW w:w="7484" w:type="dxa"/>
            <w:gridSpan w:val="2"/>
            <w:shd w:val="clear" w:color="auto" w:fill="auto"/>
          </w:tcPr>
          <w:p w14:paraId="7F9F6E13" w14:textId="5F081EAB" w:rsidR="00714840" w:rsidRPr="009E3094" w:rsidRDefault="00714840" w:rsidP="008D2587">
            <w:pPr>
              <w:rPr>
                <w:rFonts w:cs="Arial"/>
              </w:rPr>
            </w:pPr>
            <w:r>
              <w:rPr>
                <w:rFonts w:cs="Arial"/>
              </w:rPr>
              <w:t>(</w:t>
            </w:r>
            <w:r w:rsidR="008D2587">
              <w:rPr>
                <w:rFonts w:cs="Arial"/>
              </w:rPr>
              <w:t>CORS1003)</w:t>
            </w:r>
            <w:r>
              <w:rPr>
                <w:rFonts w:cs="Arial"/>
              </w:rPr>
              <w:t xml:space="preserve"> VALUES AND ETHICS</w:t>
            </w:r>
          </w:p>
        </w:tc>
      </w:tr>
      <w:tr w:rsidR="00714840" w:rsidRPr="009E3094" w14:paraId="110E7FEA" w14:textId="77777777" w:rsidTr="008D2587">
        <w:tc>
          <w:tcPr>
            <w:tcW w:w="1418" w:type="dxa"/>
            <w:vAlign w:val="center"/>
          </w:tcPr>
          <w:p w14:paraId="453B073E" w14:textId="56494E72" w:rsidR="00714840" w:rsidRPr="009E3094" w:rsidRDefault="00714840" w:rsidP="00714840">
            <w:pPr>
              <w:jc w:val="center"/>
            </w:pPr>
            <w:r>
              <w:t>FT</w:t>
            </w:r>
          </w:p>
        </w:tc>
        <w:tc>
          <w:tcPr>
            <w:tcW w:w="2693" w:type="dxa"/>
            <w:gridSpan w:val="2"/>
            <w:vAlign w:val="center"/>
          </w:tcPr>
          <w:p w14:paraId="0491C013" w14:textId="7ABCA4AA" w:rsidR="00714840" w:rsidRPr="009E3094" w:rsidRDefault="005A6482" w:rsidP="00714840">
            <w:pPr>
              <w:jc w:val="center"/>
            </w:pPr>
            <w:r>
              <w:t>TERM2</w:t>
            </w:r>
          </w:p>
        </w:tc>
        <w:tc>
          <w:tcPr>
            <w:tcW w:w="1559" w:type="dxa"/>
            <w:vAlign w:val="center"/>
          </w:tcPr>
          <w:p w14:paraId="6682579E" w14:textId="38C6BE89" w:rsidR="00714840" w:rsidRPr="009E3094" w:rsidRDefault="00714840" w:rsidP="00714840">
            <w:pPr>
              <w:jc w:val="center"/>
            </w:pPr>
            <w:r>
              <w:t>CORE</w:t>
            </w:r>
          </w:p>
        </w:tc>
        <w:tc>
          <w:tcPr>
            <w:tcW w:w="1134" w:type="dxa"/>
            <w:gridSpan w:val="2"/>
            <w:vAlign w:val="center"/>
          </w:tcPr>
          <w:p w14:paraId="31682383" w14:textId="3B885AA6" w:rsidR="00714840" w:rsidRPr="009E3094" w:rsidRDefault="00714840" w:rsidP="00714840">
            <w:pPr>
              <w:jc w:val="center"/>
            </w:pPr>
            <w:r>
              <w:t>20</w:t>
            </w:r>
          </w:p>
        </w:tc>
        <w:tc>
          <w:tcPr>
            <w:tcW w:w="7484" w:type="dxa"/>
            <w:gridSpan w:val="2"/>
            <w:shd w:val="clear" w:color="auto" w:fill="auto"/>
          </w:tcPr>
          <w:p w14:paraId="03272DA3" w14:textId="17359FE6" w:rsidR="00714840" w:rsidRPr="009E3094" w:rsidRDefault="00714840" w:rsidP="008D2587">
            <w:pPr>
              <w:rPr>
                <w:rFonts w:cs="Arial"/>
              </w:rPr>
            </w:pPr>
            <w:r>
              <w:rPr>
                <w:rFonts w:cs="Arial"/>
              </w:rPr>
              <w:t>(</w:t>
            </w:r>
            <w:r w:rsidR="008D2587">
              <w:rPr>
                <w:rFonts w:cs="Arial"/>
              </w:rPr>
              <w:t>CORS1004</w:t>
            </w:r>
            <w:r w:rsidR="005A6482">
              <w:rPr>
                <w:rFonts w:cs="Arial"/>
              </w:rPr>
              <w:t>) AN INTRODUCTION TO SOCIOLOGY</w:t>
            </w:r>
          </w:p>
        </w:tc>
      </w:tr>
      <w:tr w:rsidR="00714840" w:rsidRPr="009E3094" w14:paraId="2A4107E1" w14:textId="77777777" w:rsidTr="00030647">
        <w:tc>
          <w:tcPr>
            <w:tcW w:w="1418" w:type="dxa"/>
            <w:vAlign w:val="center"/>
          </w:tcPr>
          <w:p w14:paraId="744DE23D" w14:textId="55534D92" w:rsidR="00714840" w:rsidRPr="009E3094" w:rsidRDefault="00714840" w:rsidP="00714840">
            <w:pPr>
              <w:jc w:val="center"/>
            </w:pPr>
            <w:r>
              <w:t>FT</w:t>
            </w:r>
          </w:p>
        </w:tc>
        <w:tc>
          <w:tcPr>
            <w:tcW w:w="2693" w:type="dxa"/>
            <w:gridSpan w:val="2"/>
            <w:vAlign w:val="center"/>
          </w:tcPr>
          <w:p w14:paraId="6AED31C6" w14:textId="32060618" w:rsidR="00714840" w:rsidRPr="009E3094" w:rsidRDefault="005A6482" w:rsidP="00714840">
            <w:pPr>
              <w:jc w:val="center"/>
            </w:pPr>
            <w:r>
              <w:t>TERM3</w:t>
            </w:r>
          </w:p>
        </w:tc>
        <w:tc>
          <w:tcPr>
            <w:tcW w:w="1559" w:type="dxa"/>
            <w:vAlign w:val="center"/>
          </w:tcPr>
          <w:p w14:paraId="289B5D43" w14:textId="1C3A8347" w:rsidR="00714840" w:rsidRPr="009E3094" w:rsidRDefault="00714840" w:rsidP="00714840">
            <w:pPr>
              <w:jc w:val="center"/>
            </w:pPr>
            <w:r>
              <w:t>CORE</w:t>
            </w:r>
          </w:p>
        </w:tc>
        <w:tc>
          <w:tcPr>
            <w:tcW w:w="1134" w:type="dxa"/>
            <w:gridSpan w:val="2"/>
            <w:vAlign w:val="center"/>
          </w:tcPr>
          <w:p w14:paraId="6B558F35" w14:textId="0BCAEE92" w:rsidR="00714840" w:rsidRPr="009E3094" w:rsidRDefault="00714840" w:rsidP="00714840">
            <w:pPr>
              <w:jc w:val="center"/>
            </w:pPr>
            <w:r>
              <w:t>20</w:t>
            </w:r>
          </w:p>
        </w:tc>
        <w:tc>
          <w:tcPr>
            <w:tcW w:w="7484" w:type="dxa"/>
            <w:gridSpan w:val="2"/>
            <w:shd w:val="clear" w:color="auto" w:fill="FFFFFF" w:themeFill="background1"/>
          </w:tcPr>
          <w:p w14:paraId="4C63C31D" w14:textId="0163126A" w:rsidR="00714840" w:rsidRPr="009E3094" w:rsidRDefault="00714840" w:rsidP="00714840">
            <w:pPr>
              <w:rPr>
                <w:rFonts w:cs="Arial"/>
              </w:rPr>
            </w:pPr>
            <w:r>
              <w:rPr>
                <w:rFonts w:cs="Arial"/>
              </w:rPr>
              <w:t>(CORS1000) SAFEGU</w:t>
            </w:r>
            <w:r w:rsidR="00AF6A99">
              <w:rPr>
                <w:rFonts w:cs="Arial"/>
              </w:rPr>
              <w:t>ARDING CHILDREN</w:t>
            </w:r>
          </w:p>
        </w:tc>
      </w:tr>
      <w:tr w:rsidR="00714840" w:rsidRPr="009E3094" w14:paraId="650ECF66" w14:textId="77777777" w:rsidTr="008D2587">
        <w:tc>
          <w:tcPr>
            <w:tcW w:w="1418" w:type="dxa"/>
            <w:vAlign w:val="center"/>
          </w:tcPr>
          <w:p w14:paraId="1BD7FC23" w14:textId="77D3B1ED" w:rsidR="00714840" w:rsidRPr="009E3094" w:rsidRDefault="00714840" w:rsidP="00714840">
            <w:pPr>
              <w:jc w:val="center"/>
            </w:pPr>
            <w:r>
              <w:t>FT</w:t>
            </w:r>
          </w:p>
        </w:tc>
        <w:tc>
          <w:tcPr>
            <w:tcW w:w="2693" w:type="dxa"/>
            <w:gridSpan w:val="2"/>
            <w:vAlign w:val="center"/>
          </w:tcPr>
          <w:p w14:paraId="47F0836F" w14:textId="2C2495C5" w:rsidR="00714840" w:rsidRPr="009E3094" w:rsidRDefault="005A6482" w:rsidP="00714840">
            <w:pPr>
              <w:jc w:val="center"/>
            </w:pPr>
            <w:r>
              <w:t>TERM3</w:t>
            </w:r>
          </w:p>
        </w:tc>
        <w:tc>
          <w:tcPr>
            <w:tcW w:w="1559" w:type="dxa"/>
            <w:vAlign w:val="center"/>
          </w:tcPr>
          <w:p w14:paraId="70EF266B" w14:textId="64820C82" w:rsidR="00714840" w:rsidRPr="009E3094" w:rsidRDefault="00714840" w:rsidP="00714840">
            <w:pPr>
              <w:jc w:val="center"/>
            </w:pPr>
            <w:r>
              <w:t>CORE</w:t>
            </w:r>
          </w:p>
        </w:tc>
        <w:tc>
          <w:tcPr>
            <w:tcW w:w="1134" w:type="dxa"/>
            <w:gridSpan w:val="2"/>
            <w:vAlign w:val="center"/>
          </w:tcPr>
          <w:p w14:paraId="21A1C2B2" w14:textId="6C26BACE" w:rsidR="00714840" w:rsidRPr="009E3094" w:rsidRDefault="00714840" w:rsidP="00714840">
            <w:pPr>
              <w:jc w:val="center"/>
            </w:pPr>
            <w:r>
              <w:t>20</w:t>
            </w:r>
          </w:p>
        </w:tc>
        <w:tc>
          <w:tcPr>
            <w:tcW w:w="7484" w:type="dxa"/>
            <w:gridSpan w:val="2"/>
            <w:shd w:val="clear" w:color="auto" w:fill="auto"/>
          </w:tcPr>
          <w:p w14:paraId="55B6E8D3" w14:textId="6D20E15F" w:rsidR="00714840" w:rsidRPr="009E3094" w:rsidRDefault="008D2587" w:rsidP="008D2587">
            <w:pPr>
              <w:rPr>
                <w:rFonts w:cs="Arial"/>
              </w:rPr>
            </w:pPr>
            <w:r>
              <w:rPr>
                <w:rFonts w:cs="Arial"/>
              </w:rPr>
              <w:t>(CORS1001)</w:t>
            </w:r>
            <w:r w:rsidR="00714840">
              <w:rPr>
                <w:rFonts w:cs="Arial"/>
              </w:rPr>
              <w:t xml:space="preserve"> MULTI-AGENCY COLLABORATION</w:t>
            </w:r>
          </w:p>
        </w:tc>
      </w:tr>
      <w:tr w:rsidR="00714840" w:rsidRPr="009E3094" w14:paraId="1D475308" w14:textId="77777777" w:rsidTr="006B47E7">
        <w:tc>
          <w:tcPr>
            <w:tcW w:w="14288" w:type="dxa"/>
            <w:gridSpan w:val="8"/>
            <w:shd w:val="clear" w:color="auto" w:fill="B6DDE8" w:themeFill="accent5" w:themeFillTint="66"/>
            <w:vAlign w:val="center"/>
          </w:tcPr>
          <w:p w14:paraId="5C82B42F" w14:textId="53E92B50" w:rsidR="00714840" w:rsidRPr="006B47E7" w:rsidRDefault="00714840" w:rsidP="00714840">
            <w:pPr>
              <w:jc w:val="center"/>
              <w:rPr>
                <w:rFonts w:cs="Arial"/>
                <w:b/>
              </w:rPr>
            </w:pPr>
            <w:r>
              <w:rPr>
                <w:rFonts w:cs="Arial"/>
                <w:b/>
              </w:rPr>
              <w:t xml:space="preserve">FHEQ - </w:t>
            </w:r>
            <w:r w:rsidRPr="006B47E7">
              <w:rPr>
                <w:rFonts w:cs="Arial"/>
                <w:b/>
              </w:rPr>
              <w:t>Level 5 (120 credits) Year 2</w:t>
            </w:r>
          </w:p>
        </w:tc>
      </w:tr>
      <w:tr w:rsidR="00714840" w:rsidRPr="009E3094" w14:paraId="09F50CFD" w14:textId="77777777" w:rsidTr="008D2587">
        <w:tc>
          <w:tcPr>
            <w:tcW w:w="1418" w:type="dxa"/>
            <w:vAlign w:val="center"/>
          </w:tcPr>
          <w:p w14:paraId="2DB54982" w14:textId="68270761" w:rsidR="00714840" w:rsidRPr="009E3094" w:rsidRDefault="00714840" w:rsidP="00714840">
            <w:pPr>
              <w:jc w:val="center"/>
            </w:pPr>
            <w:r>
              <w:t>FT</w:t>
            </w:r>
          </w:p>
        </w:tc>
        <w:tc>
          <w:tcPr>
            <w:tcW w:w="2693" w:type="dxa"/>
            <w:gridSpan w:val="2"/>
            <w:vAlign w:val="center"/>
          </w:tcPr>
          <w:p w14:paraId="1ED1C9F5" w14:textId="3C52F98B" w:rsidR="00714840" w:rsidRPr="009E3094" w:rsidRDefault="00714840" w:rsidP="00714840">
            <w:pPr>
              <w:jc w:val="center"/>
            </w:pPr>
            <w:r>
              <w:t>TERM1</w:t>
            </w:r>
          </w:p>
        </w:tc>
        <w:tc>
          <w:tcPr>
            <w:tcW w:w="1559" w:type="dxa"/>
            <w:vAlign w:val="center"/>
          </w:tcPr>
          <w:p w14:paraId="713D8BA6" w14:textId="563C1326" w:rsidR="00714840" w:rsidRPr="009E3094" w:rsidRDefault="00714840" w:rsidP="00714840">
            <w:pPr>
              <w:jc w:val="center"/>
            </w:pPr>
            <w:r>
              <w:t>CORE</w:t>
            </w:r>
          </w:p>
        </w:tc>
        <w:tc>
          <w:tcPr>
            <w:tcW w:w="1134" w:type="dxa"/>
            <w:gridSpan w:val="2"/>
            <w:vAlign w:val="center"/>
          </w:tcPr>
          <w:p w14:paraId="612362BA" w14:textId="59B787D9" w:rsidR="00714840" w:rsidRPr="009E3094" w:rsidRDefault="00714840" w:rsidP="00714840">
            <w:pPr>
              <w:jc w:val="center"/>
            </w:pPr>
            <w:r>
              <w:t>20</w:t>
            </w:r>
          </w:p>
        </w:tc>
        <w:tc>
          <w:tcPr>
            <w:tcW w:w="7484" w:type="dxa"/>
            <w:gridSpan w:val="2"/>
            <w:shd w:val="clear" w:color="auto" w:fill="auto"/>
          </w:tcPr>
          <w:p w14:paraId="258F6A7D" w14:textId="03BE2A6F" w:rsidR="00714840" w:rsidRPr="009E3094" w:rsidRDefault="00714840" w:rsidP="005A6482">
            <w:pPr>
              <w:rPr>
                <w:rFonts w:cs="Arial"/>
              </w:rPr>
            </w:pPr>
            <w:r>
              <w:rPr>
                <w:rFonts w:cs="Arial"/>
              </w:rPr>
              <w:t>(</w:t>
            </w:r>
            <w:r w:rsidR="002B4537">
              <w:rPr>
                <w:rFonts w:cs="Arial"/>
              </w:rPr>
              <w:t>CORS</w:t>
            </w:r>
            <w:r w:rsidR="008D2587">
              <w:rPr>
                <w:rFonts w:cs="Arial"/>
              </w:rPr>
              <w:t>2006</w:t>
            </w:r>
            <w:r w:rsidR="00B00DD3">
              <w:rPr>
                <w:rFonts w:cs="Arial"/>
              </w:rPr>
              <w:t xml:space="preserve">) </w:t>
            </w:r>
            <w:r w:rsidR="00CB1346">
              <w:rPr>
                <w:rFonts w:cs="Arial"/>
              </w:rPr>
              <w:t xml:space="preserve">AN </w:t>
            </w:r>
            <w:r w:rsidR="005A6482">
              <w:rPr>
                <w:rFonts w:cs="Arial"/>
              </w:rPr>
              <w:t>INTRODUCTION TO RESEARCH</w:t>
            </w:r>
          </w:p>
        </w:tc>
      </w:tr>
      <w:tr w:rsidR="00714840" w:rsidRPr="009E3094" w14:paraId="4DD8F3A2" w14:textId="77777777" w:rsidTr="008D2587">
        <w:tc>
          <w:tcPr>
            <w:tcW w:w="1418" w:type="dxa"/>
            <w:vAlign w:val="center"/>
          </w:tcPr>
          <w:p w14:paraId="7DCB7855" w14:textId="6073707B" w:rsidR="00714840" w:rsidRPr="009E3094" w:rsidRDefault="00714840" w:rsidP="00714840">
            <w:pPr>
              <w:jc w:val="center"/>
            </w:pPr>
            <w:r>
              <w:t>FT</w:t>
            </w:r>
          </w:p>
        </w:tc>
        <w:tc>
          <w:tcPr>
            <w:tcW w:w="2693" w:type="dxa"/>
            <w:gridSpan w:val="2"/>
            <w:vAlign w:val="center"/>
          </w:tcPr>
          <w:p w14:paraId="01D44B32" w14:textId="47AF0A35" w:rsidR="00714840" w:rsidRPr="009E3094" w:rsidRDefault="00714840" w:rsidP="00714840">
            <w:pPr>
              <w:jc w:val="center"/>
            </w:pPr>
            <w:r>
              <w:t>TERM1</w:t>
            </w:r>
          </w:p>
        </w:tc>
        <w:tc>
          <w:tcPr>
            <w:tcW w:w="1559" w:type="dxa"/>
            <w:vAlign w:val="center"/>
          </w:tcPr>
          <w:p w14:paraId="48556972" w14:textId="21275FD5" w:rsidR="00714840" w:rsidRPr="009E3094" w:rsidRDefault="00714840" w:rsidP="00714840">
            <w:pPr>
              <w:jc w:val="center"/>
            </w:pPr>
            <w:r>
              <w:t>CORE</w:t>
            </w:r>
          </w:p>
        </w:tc>
        <w:tc>
          <w:tcPr>
            <w:tcW w:w="1134" w:type="dxa"/>
            <w:gridSpan w:val="2"/>
            <w:vAlign w:val="center"/>
          </w:tcPr>
          <w:p w14:paraId="0FBB21AC" w14:textId="7E943A47" w:rsidR="00714840" w:rsidRPr="009E3094" w:rsidRDefault="00714840" w:rsidP="00714840">
            <w:pPr>
              <w:jc w:val="center"/>
            </w:pPr>
            <w:r>
              <w:t>20</w:t>
            </w:r>
          </w:p>
        </w:tc>
        <w:tc>
          <w:tcPr>
            <w:tcW w:w="7484" w:type="dxa"/>
            <w:gridSpan w:val="2"/>
            <w:shd w:val="clear" w:color="auto" w:fill="auto"/>
          </w:tcPr>
          <w:p w14:paraId="19077324" w14:textId="7BD378DB" w:rsidR="00714840" w:rsidRPr="009E3094" w:rsidRDefault="00714840" w:rsidP="008D2587">
            <w:pPr>
              <w:rPr>
                <w:rFonts w:cs="Arial"/>
              </w:rPr>
            </w:pPr>
            <w:r>
              <w:rPr>
                <w:rFonts w:cs="Arial"/>
              </w:rPr>
              <w:t>(</w:t>
            </w:r>
            <w:r w:rsidR="002B4537">
              <w:rPr>
                <w:rFonts w:cs="Arial"/>
              </w:rPr>
              <w:t>CORS</w:t>
            </w:r>
            <w:r w:rsidR="008D2587">
              <w:rPr>
                <w:rFonts w:cs="Arial"/>
              </w:rPr>
              <w:t>2007</w:t>
            </w:r>
            <w:r>
              <w:rPr>
                <w:rFonts w:cs="Arial"/>
              </w:rPr>
              <w:t>) PLACEMENT FOR PRACTITIONER</w:t>
            </w:r>
          </w:p>
        </w:tc>
      </w:tr>
      <w:tr w:rsidR="00714840" w:rsidRPr="009E3094" w14:paraId="0DC2C546" w14:textId="77777777" w:rsidTr="008D2587">
        <w:tc>
          <w:tcPr>
            <w:tcW w:w="1418" w:type="dxa"/>
            <w:vAlign w:val="center"/>
          </w:tcPr>
          <w:p w14:paraId="22236682" w14:textId="0C31A92F" w:rsidR="00714840" w:rsidRPr="009E3094" w:rsidRDefault="00714840" w:rsidP="00714840">
            <w:pPr>
              <w:jc w:val="center"/>
            </w:pPr>
            <w:r>
              <w:t>FT</w:t>
            </w:r>
          </w:p>
        </w:tc>
        <w:tc>
          <w:tcPr>
            <w:tcW w:w="2693" w:type="dxa"/>
            <w:gridSpan w:val="2"/>
            <w:vAlign w:val="center"/>
          </w:tcPr>
          <w:p w14:paraId="43205D85" w14:textId="68341EFA" w:rsidR="00714840" w:rsidRPr="009E3094" w:rsidRDefault="00714840" w:rsidP="00714840">
            <w:pPr>
              <w:jc w:val="center"/>
            </w:pPr>
            <w:r>
              <w:t>TERM2</w:t>
            </w:r>
          </w:p>
        </w:tc>
        <w:tc>
          <w:tcPr>
            <w:tcW w:w="1559" w:type="dxa"/>
            <w:vAlign w:val="center"/>
          </w:tcPr>
          <w:p w14:paraId="4BB09E6B" w14:textId="329551C9" w:rsidR="00714840" w:rsidRPr="009E3094" w:rsidRDefault="00714840" w:rsidP="00714840">
            <w:pPr>
              <w:jc w:val="center"/>
            </w:pPr>
            <w:r>
              <w:t>CORE</w:t>
            </w:r>
          </w:p>
        </w:tc>
        <w:tc>
          <w:tcPr>
            <w:tcW w:w="1134" w:type="dxa"/>
            <w:gridSpan w:val="2"/>
            <w:vAlign w:val="center"/>
          </w:tcPr>
          <w:p w14:paraId="51BA4650" w14:textId="256F5441" w:rsidR="00714840" w:rsidRPr="009E3094" w:rsidRDefault="00714840" w:rsidP="00714840">
            <w:pPr>
              <w:jc w:val="center"/>
            </w:pPr>
            <w:r>
              <w:t>20</w:t>
            </w:r>
          </w:p>
        </w:tc>
        <w:tc>
          <w:tcPr>
            <w:tcW w:w="7484" w:type="dxa"/>
            <w:gridSpan w:val="2"/>
            <w:shd w:val="clear" w:color="auto" w:fill="auto"/>
          </w:tcPr>
          <w:p w14:paraId="722843ED" w14:textId="4C2CD30C" w:rsidR="00714840" w:rsidRPr="009E3094" w:rsidRDefault="00714840" w:rsidP="008D2587">
            <w:pPr>
              <w:rPr>
                <w:rFonts w:cs="Arial"/>
              </w:rPr>
            </w:pPr>
            <w:r>
              <w:rPr>
                <w:rFonts w:cs="Arial"/>
              </w:rPr>
              <w:t>(</w:t>
            </w:r>
            <w:r w:rsidR="008D2587">
              <w:rPr>
                <w:rFonts w:cs="Arial"/>
              </w:rPr>
              <w:t>CORS2008</w:t>
            </w:r>
            <w:r>
              <w:rPr>
                <w:rFonts w:cs="Arial"/>
              </w:rPr>
              <w:t>) NUMERACY AND LITERACY</w:t>
            </w:r>
          </w:p>
        </w:tc>
      </w:tr>
      <w:tr w:rsidR="00714840" w:rsidRPr="009E3094" w14:paraId="51F3B559" w14:textId="77777777" w:rsidTr="005A6482">
        <w:tc>
          <w:tcPr>
            <w:tcW w:w="1418" w:type="dxa"/>
            <w:vAlign w:val="center"/>
          </w:tcPr>
          <w:p w14:paraId="7DE2024C" w14:textId="20922B0C" w:rsidR="00714840" w:rsidRPr="009E3094" w:rsidRDefault="00714840" w:rsidP="00714840">
            <w:pPr>
              <w:jc w:val="center"/>
            </w:pPr>
            <w:r>
              <w:t>FT</w:t>
            </w:r>
          </w:p>
        </w:tc>
        <w:tc>
          <w:tcPr>
            <w:tcW w:w="2693" w:type="dxa"/>
            <w:gridSpan w:val="2"/>
            <w:vAlign w:val="center"/>
          </w:tcPr>
          <w:p w14:paraId="627F266D" w14:textId="5634793F" w:rsidR="00714840" w:rsidRPr="009E3094" w:rsidRDefault="00714840" w:rsidP="00714840">
            <w:pPr>
              <w:jc w:val="center"/>
            </w:pPr>
            <w:r>
              <w:t>TERM2</w:t>
            </w:r>
          </w:p>
        </w:tc>
        <w:tc>
          <w:tcPr>
            <w:tcW w:w="1559" w:type="dxa"/>
            <w:vAlign w:val="center"/>
          </w:tcPr>
          <w:p w14:paraId="42F21783" w14:textId="3C804C0C" w:rsidR="00714840" w:rsidRPr="009E3094" w:rsidRDefault="005A6482" w:rsidP="00714840">
            <w:pPr>
              <w:jc w:val="center"/>
            </w:pPr>
            <w:r>
              <w:t>CORE</w:t>
            </w:r>
          </w:p>
        </w:tc>
        <w:tc>
          <w:tcPr>
            <w:tcW w:w="1134" w:type="dxa"/>
            <w:gridSpan w:val="2"/>
            <w:vAlign w:val="center"/>
          </w:tcPr>
          <w:p w14:paraId="5C7CD65A" w14:textId="75F366A9" w:rsidR="00714840" w:rsidRPr="009E3094" w:rsidRDefault="00714840" w:rsidP="00714840">
            <w:pPr>
              <w:jc w:val="center"/>
            </w:pPr>
            <w:r>
              <w:t>20</w:t>
            </w:r>
          </w:p>
        </w:tc>
        <w:tc>
          <w:tcPr>
            <w:tcW w:w="7484" w:type="dxa"/>
            <w:gridSpan w:val="2"/>
            <w:shd w:val="clear" w:color="auto" w:fill="FFFFFF" w:themeFill="background1"/>
          </w:tcPr>
          <w:p w14:paraId="3C382BC3" w14:textId="075BDAC7" w:rsidR="00714840" w:rsidRPr="005A6482" w:rsidRDefault="00714840" w:rsidP="00714840">
            <w:pPr>
              <w:rPr>
                <w:rFonts w:cs="Arial"/>
              </w:rPr>
            </w:pPr>
            <w:r w:rsidRPr="005A6482">
              <w:rPr>
                <w:rFonts w:cs="Arial"/>
              </w:rPr>
              <w:t>(CORS2000) CREATIVE WAYS FOR A HEALTHY LIFESTYLE</w:t>
            </w:r>
          </w:p>
        </w:tc>
      </w:tr>
      <w:tr w:rsidR="00714840" w:rsidRPr="009E3094" w14:paraId="516982FA" w14:textId="77777777" w:rsidTr="005A6482">
        <w:tc>
          <w:tcPr>
            <w:tcW w:w="1418" w:type="dxa"/>
            <w:vAlign w:val="center"/>
          </w:tcPr>
          <w:p w14:paraId="335B89CF" w14:textId="4D39D128" w:rsidR="00714840" w:rsidRPr="009E3094" w:rsidRDefault="00714840" w:rsidP="00714840">
            <w:pPr>
              <w:jc w:val="center"/>
            </w:pPr>
            <w:r>
              <w:t>FT</w:t>
            </w:r>
          </w:p>
        </w:tc>
        <w:tc>
          <w:tcPr>
            <w:tcW w:w="2693" w:type="dxa"/>
            <w:gridSpan w:val="2"/>
            <w:vAlign w:val="center"/>
          </w:tcPr>
          <w:p w14:paraId="59C28BE9" w14:textId="3E19D209" w:rsidR="00714840" w:rsidRPr="009E3094" w:rsidRDefault="00714840" w:rsidP="00714840">
            <w:pPr>
              <w:jc w:val="center"/>
            </w:pPr>
            <w:r>
              <w:t>TERM3</w:t>
            </w:r>
          </w:p>
        </w:tc>
        <w:tc>
          <w:tcPr>
            <w:tcW w:w="1559" w:type="dxa"/>
            <w:vAlign w:val="center"/>
          </w:tcPr>
          <w:p w14:paraId="177E5D56" w14:textId="062DAF5F" w:rsidR="00714840" w:rsidRPr="009E3094" w:rsidRDefault="005A6482" w:rsidP="00714840">
            <w:pPr>
              <w:jc w:val="center"/>
            </w:pPr>
            <w:r>
              <w:t>CORE</w:t>
            </w:r>
          </w:p>
        </w:tc>
        <w:tc>
          <w:tcPr>
            <w:tcW w:w="1134" w:type="dxa"/>
            <w:gridSpan w:val="2"/>
            <w:vAlign w:val="center"/>
          </w:tcPr>
          <w:p w14:paraId="65CF7119" w14:textId="08248EFD" w:rsidR="00714840" w:rsidRPr="009E3094" w:rsidRDefault="00714840" w:rsidP="00714840">
            <w:pPr>
              <w:jc w:val="center"/>
            </w:pPr>
            <w:r>
              <w:t>20</w:t>
            </w:r>
          </w:p>
        </w:tc>
        <w:tc>
          <w:tcPr>
            <w:tcW w:w="7484" w:type="dxa"/>
            <w:gridSpan w:val="2"/>
            <w:shd w:val="clear" w:color="auto" w:fill="FFFFFF" w:themeFill="background1"/>
          </w:tcPr>
          <w:p w14:paraId="6232C983" w14:textId="7894DD90" w:rsidR="00714840" w:rsidRPr="005A6482" w:rsidRDefault="005A6482" w:rsidP="00714840">
            <w:pPr>
              <w:rPr>
                <w:rFonts w:cs="Arial"/>
              </w:rPr>
            </w:pPr>
            <w:r>
              <w:rPr>
                <w:rFonts w:cs="Arial"/>
              </w:rPr>
              <w:t xml:space="preserve">(CORS2001) </w:t>
            </w:r>
            <w:r w:rsidR="00714840" w:rsidRPr="005A6482">
              <w:rPr>
                <w:rFonts w:cs="Arial"/>
              </w:rPr>
              <w:t>LEARNING TECHNOLOGIES</w:t>
            </w:r>
          </w:p>
        </w:tc>
      </w:tr>
      <w:tr w:rsidR="00714840" w:rsidRPr="009E3094" w14:paraId="2738BB0B" w14:textId="77777777" w:rsidTr="008C59B0">
        <w:tc>
          <w:tcPr>
            <w:tcW w:w="1418" w:type="dxa"/>
            <w:vAlign w:val="center"/>
          </w:tcPr>
          <w:p w14:paraId="1161783E" w14:textId="35CA7113" w:rsidR="00714840" w:rsidRPr="009E3094" w:rsidRDefault="00714840" w:rsidP="00714840">
            <w:pPr>
              <w:jc w:val="center"/>
            </w:pPr>
            <w:r>
              <w:t>FT</w:t>
            </w:r>
          </w:p>
        </w:tc>
        <w:tc>
          <w:tcPr>
            <w:tcW w:w="2693" w:type="dxa"/>
            <w:gridSpan w:val="2"/>
            <w:vAlign w:val="center"/>
          </w:tcPr>
          <w:p w14:paraId="634EAE31" w14:textId="3260B8C6" w:rsidR="00714840" w:rsidRPr="009E3094" w:rsidRDefault="00714840" w:rsidP="00714840">
            <w:pPr>
              <w:jc w:val="center"/>
            </w:pPr>
            <w:r>
              <w:t>TERM3</w:t>
            </w:r>
          </w:p>
        </w:tc>
        <w:tc>
          <w:tcPr>
            <w:tcW w:w="1559" w:type="dxa"/>
            <w:vAlign w:val="center"/>
          </w:tcPr>
          <w:p w14:paraId="5C7D69EC" w14:textId="17D1DDBB" w:rsidR="00714840" w:rsidRPr="009E3094" w:rsidRDefault="005A6482" w:rsidP="00714840">
            <w:pPr>
              <w:jc w:val="center"/>
            </w:pPr>
            <w:r>
              <w:t>CORE</w:t>
            </w:r>
          </w:p>
        </w:tc>
        <w:tc>
          <w:tcPr>
            <w:tcW w:w="1134" w:type="dxa"/>
            <w:gridSpan w:val="2"/>
            <w:vAlign w:val="center"/>
          </w:tcPr>
          <w:p w14:paraId="52557C44" w14:textId="0687E73A" w:rsidR="00714840" w:rsidRPr="009E3094" w:rsidRDefault="00714840" w:rsidP="00714840">
            <w:pPr>
              <w:jc w:val="center"/>
            </w:pPr>
            <w:r>
              <w:t>20</w:t>
            </w:r>
          </w:p>
        </w:tc>
        <w:tc>
          <w:tcPr>
            <w:tcW w:w="7484" w:type="dxa"/>
            <w:gridSpan w:val="2"/>
          </w:tcPr>
          <w:p w14:paraId="348D2E5F" w14:textId="48706613" w:rsidR="00714840" w:rsidRPr="009E3094" w:rsidRDefault="00714840" w:rsidP="008D2587">
            <w:pPr>
              <w:rPr>
                <w:rFonts w:cs="Arial"/>
              </w:rPr>
            </w:pPr>
            <w:r>
              <w:rPr>
                <w:rFonts w:cs="Arial"/>
              </w:rPr>
              <w:t xml:space="preserve">(CORS2002) </w:t>
            </w:r>
            <w:r w:rsidR="005A6482">
              <w:rPr>
                <w:rFonts w:cs="Arial"/>
              </w:rPr>
              <w:t>SUPPO</w:t>
            </w:r>
            <w:r w:rsidR="008D2587">
              <w:rPr>
                <w:rFonts w:cs="Arial"/>
              </w:rPr>
              <w:t>RTING EDUCATIONAL</w:t>
            </w:r>
            <w:r>
              <w:rPr>
                <w:rFonts w:cs="Arial"/>
              </w:rPr>
              <w:t xml:space="preserve"> NEEDS</w:t>
            </w:r>
          </w:p>
        </w:tc>
      </w:tr>
    </w:tbl>
    <w:p w14:paraId="5DA2C311" w14:textId="77777777" w:rsidR="005F2785" w:rsidRDefault="005F2785" w:rsidP="00B33738">
      <w:pPr>
        <w:jc w:val="center"/>
        <w:rPr>
          <w:i/>
        </w:rPr>
      </w:pPr>
    </w:p>
    <w:p w14:paraId="469F2332" w14:textId="77777777" w:rsidR="00BE70C8" w:rsidRDefault="00BE70C8" w:rsidP="00B33738">
      <w:pPr>
        <w:jc w:val="center"/>
        <w:rPr>
          <w:i/>
        </w:rPr>
      </w:pPr>
    </w:p>
    <w:p w14:paraId="48225A76" w14:textId="77777777" w:rsidR="005F2785" w:rsidRDefault="005F2785" w:rsidP="00B33738">
      <w:pPr>
        <w:jc w:val="center"/>
        <w:rPr>
          <w:i/>
        </w:rPr>
      </w:pPr>
    </w:p>
    <w:p w14:paraId="68F5414C" w14:textId="77777777" w:rsidR="005F2785" w:rsidRDefault="005F2785" w:rsidP="00B33738">
      <w:pPr>
        <w:jc w:val="center"/>
        <w:rPr>
          <w:i/>
        </w:rPr>
      </w:pPr>
    </w:p>
    <w:tbl>
      <w:tblPr>
        <w:tblStyle w:val="TableGrid"/>
        <w:tblW w:w="14288" w:type="dxa"/>
        <w:tblLook w:val="04A0" w:firstRow="1" w:lastRow="0" w:firstColumn="1" w:lastColumn="0" w:noHBand="0" w:noVBand="1"/>
      </w:tblPr>
      <w:tblGrid>
        <w:gridCol w:w="1418"/>
        <w:gridCol w:w="1977"/>
        <w:gridCol w:w="716"/>
        <w:gridCol w:w="1559"/>
        <w:gridCol w:w="988"/>
        <w:gridCol w:w="146"/>
        <w:gridCol w:w="2977"/>
        <w:gridCol w:w="4507"/>
      </w:tblGrid>
      <w:tr w:rsidR="005F788A" w:rsidRPr="00DD5916" w14:paraId="13A0F8D3" w14:textId="77777777" w:rsidTr="008C59B0">
        <w:tc>
          <w:tcPr>
            <w:tcW w:w="3395" w:type="dxa"/>
            <w:gridSpan w:val="2"/>
          </w:tcPr>
          <w:p w14:paraId="4CE6A068" w14:textId="77777777" w:rsidR="005F788A" w:rsidRPr="008C59B0" w:rsidRDefault="005F788A" w:rsidP="00E23E59">
            <w:pPr>
              <w:jc w:val="both"/>
              <w:rPr>
                <w:rFonts w:ascii="Arial" w:hAnsi="Arial" w:cs="Arial"/>
                <w:b/>
              </w:rPr>
            </w:pPr>
            <w:r w:rsidRPr="008C59B0">
              <w:rPr>
                <w:rFonts w:ascii="Arial" w:hAnsi="Arial" w:cs="Arial"/>
                <w:b/>
              </w:rPr>
              <w:lastRenderedPageBreak/>
              <w:t>College</w:t>
            </w:r>
          </w:p>
        </w:tc>
        <w:tc>
          <w:tcPr>
            <w:tcW w:w="3263" w:type="dxa"/>
            <w:gridSpan w:val="3"/>
          </w:tcPr>
          <w:p w14:paraId="46A49829" w14:textId="77777777" w:rsidR="005F788A" w:rsidRPr="008C59B0" w:rsidRDefault="005F788A" w:rsidP="00E23E59">
            <w:pPr>
              <w:jc w:val="both"/>
              <w:rPr>
                <w:rFonts w:ascii="Arial" w:hAnsi="Arial" w:cs="Arial"/>
                <w:b/>
              </w:rPr>
            </w:pPr>
            <w:r w:rsidRPr="008C59B0">
              <w:rPr>
                <w:rFonts w:ascii="Arial" w:hAnsi="Arial" w:cs="Arial"/>
                <w:b/>
              </w:rPr>
              <w:t>Cornwall College</w:t>
            </w:r>
          </w:p>
        </w:tc>
        <w:tc>
          <w:tcPr>
            <w:tcW w:w="3123" w:type="dxa"/>
            <w:gridSpan w:val="2"/>
          </w:tcPr>
          <w:p w14:paraId="336E49B1" w14:textId="77777777" w:rsidR="005F788A" w:rsidRPr="008C59B0" w:rsidRDefault="005F788A" w:rsidP="00E23E59">
            <w:pPr>
              <w:jc w:val="both"/>
              <w:rPr>
                <w:rFonts w:ascii="Arial" w:hAnsi="Arial" w:cs="Arial"/>
                <w:b/>
              </w:rPr>
            </w:pPr>
            <w:r w:rsidRPr="008C59B0">
              <w:rPr>
                <w:rFonts w:ascii="Arial" w:hAnsi="Arial" w:cs="Arial"/>
                <w:b/>
              </w:rPr>
              <w:t>Programme Title</w:t>
            </w:r>
          </w:p>
        </w:tc>
        <w:tc>
          <w:tcPr>
            <w:tcW w:w="4507" w:type="dxa"/>
          </w:tcPr>
          <w:p w14:paraId="290DDB40" w14:textId="77777777" w:rsidR="005F788A" w:rsidRPr="008C59B0" w:rsidRDefault="005F788A" w:rsidP="00E23E59">
            <w:pPr>
              <w:jc w:val="both"/>
              <w:rPr>
                <w:rFonts w:ascii="Arial" w:hAnsi="Arial" w:cs="Arial"/>
                <w:b/>
              </w:rPr>
            </w:pPr>
            <w:r w:rsidRPr="008C59B0">
              <w:rPr>
                <w:rFonts w:ascii="Arial" w:hAnsi="Arial" w:cs="Arial"/>
                <w:b/>
              </w:rPr>
              <w:t>FdA Early Childhood Studies</w:t>
            </w:r>
          </w:p>
        </w:tc>
      </w:tr>
      <w:tr w:rsidR="005F788A" w:rsidRPr="00DD5916" w14:paraId="23B4EB83" w14:textId="77777777" w:rsidTr="008C59B0">
        <w:tc>
          <w:tcPr>
            <w:tcW w:w="3395" w:type="dxa"/>
            <w:gridSpan w:val="2"/>
          </w:tcPr>
          <w:p w14:paraId="21767093" w14:textId="77777777" w:rsidR="005F788A" w:rsidRPr="008C59B0" w:rsidRDefault="005F788A" w:rsidP="00E23E59">
            <w:pPr>
              <w:jc w:val="both"/>
              <w:rPr>
                <w:rFonts w:ascii="Arial" w:hAnsi="Arial" w:cs="Arial"/>
                <w:b/>
              </w:rPr>
            </w:pPr>
            <w:r w:rsidRPr="008C59B0">
              <w:rPr>
                <w:rFonts w:ascii="Arial" w:hAnsi="Arial" w:cs="Arial"/>
                <w:b/>
              </w:rPr>
              <w:t>Academic Year</w:t>
            </w:r>
          </w:p>
        </w:tc>
        <w:tc>
          <w:tcPr>
            <w:tcW w:w="3263" w:type="dxa"/>
            <w:gridSpan w:val="3"/>
          </w:tcPr>
          <w:p w14:paraId="57C97A89" w14:textId="77777777" w:rsidR="005F788A" w:rsidRPr="008C59B0" w:rsidRDefault="005F788A" w:rsidP="00E23E59">
            <w:pPr>
              <w:jc w:val="both"/>
              <w:rPr>
                <w:rFonts w:ascii="Arial" w:hAnsi="Arial" w:cs="Arial"/>
                <w:b/>
              </w:rPr>
            </w:pPr>
            <w:r w:rsidRPr="008C59B0">
              <w:rPr>
                <w:rFonts w:ascii="Arial" w:hAnsi="Arial" w:cs="Arial"/>
                <w:b/>
              </w:rPr>
              <w:t>2019-2020</w:t>
            </w:r>
          </w:p>
        </w:tc>
        <w:tc>
          <w:tcPr>
            <w:tcW w:w="3123" w:type="dxa"/>
            <w:gridSpan w:val="2"/>
          </w:tcPr>
          <w:p w14:paraId="676ED061" w14:textId="77777777" w:rsidR="005F788A" w:rsidRPr="008C59B0" w:rsidRDefault="005F788A" w:rsidP="00E23E59">
            <w:pPr>
              <w:jc w:val="both"/>
              <w:rPr>
                <w:rFonts w:ascii="Arial" w:hAnsi="Arial" w:cs="Arial"/>
                <w:b/>
              </w:rPr>
            </w:pPr>
            <w:r w:rsidRPr="008C59B0">
              <w:rPr>
                <w:rFonts w:ascii="Arial" w:hAnsi="Arial" w:cs="Arial"/>
                <w:b/>
              </w:rPr>
              <w:t>Mode of Attendance</w:t>
            </w:r>
          </w:p>
          <w:p w14:paraId="213D07AF" w14:textId="77777777" w:rsidR="005F788A" w:rsidRPr="008C59B0" w:rsidRDefault="005F788A" w:rsidP="00E23E59">
            <w:pPr>
              <w:jc w:val="both"/>
              <w:rPr>
                <w:rFonts w:ascii="Arial" w:hAnsi="Arial" w:cs="Arial"/>
                <w:b/>
              </w:rPr>
            </w:pPr>
            <w:r w:rsidRPr="008C59B0">
              <w:rPr>
                <w:rFonts w:ascii="Arial" w:hAnsi="Arial" w:cs="Arial"/>
                <w:b/>
              </w:rPr>
              <w:t>Course Duration</w:t>
            </w:r>
          </w:p>
        </w:tc>
        <w:tc>
          <w:tcPr>
            <w:tcW w:w="4507" w:type="dxa"/>
          </w:tcPr>
          <w:p w14:paraId="0EE8CA13" w14:textId="3D70060B" w:rsidR="005F788A" w:rsidRPr="008C59B0" w:rsidRDefault="00714840" w:rsidP="00E23E59">
            <w:pPr>
              <w:jc w:val="both"/>
              <w:rPr>
                <w:rFonts w:ascii="Arial" w:hAnsi="Arial" w:cs="Arial"/>
                <w:b/>
              </w:rPr>
            </w:pPr>
            <w:r w:rsidRPr="008C59B0">
              <w:rPr>
                <w:rFonts w:ascii="Arial" w:hAnsi="Arial" w:cs="Arial"/>
                <w:b/>
              </w:rPr>
              <w:t>Part Time (I</w:t>
            </w:r>
            <w:r w:rsidR="005F788A" w:rsidRPr="008C59B0">
              <w:rPr>
                <w:rFonts w:ascii="Arial" w:hAnsi="Arial" w:cs="Arial"/>
                <w:b/>
              </w:rPr>
              <w:t>ndicative)</w:t>
            </w:r>
          </w:p>
          <w:p w14:paraId="3D5C9460" w14:textId="4DD8AD59" w:rsidR="00714840" w:rsidRPr="008C59B0" w:rsidRDefault="00714840" w:rsidP="00E23E59">
            <w:pPr>
              <w:jc w:val="both"/>
              <w:rPr>
                <w:rFonts w:ascii="Arial" w:hAnsi="Arial" w:cs="Arial"/>
                <w:b/>
              </w:rPr>
            </w:pPr>
            <w:r w:rsidRPr="008C59B0">
              <w:rPr>
                <w:rFonts w:ascii="Arial" w:hAnsi="Arial" w:cs="Arial"/>
                <w:b/>
              </w:rPr>
              <w:t xml:space="preserve">3 Years </w:t>
            </w:r>
          </w:p>
        </w:tc>
      </w:tr>
      <w:tr w:rsidR="005F788A" w:rsidRPr="00DD5916" w14:paraId="62D5BE8D" w14:textId="77777777" w:rsidTr="008C59B0">
        <w:tc>
          <w:tcPr>
            <w:tcW w:w="3395" w:type="dxa"/>
            <w:gridSpan w:val="2"/>
          </w:tcPr>
          <w:p w14:paraId="6EBBC2C0" w14:textId="77777777" w:rsidR="005F788A" w:rsidRPr="008C59B0" w:rsidRDefault="005F788A" w:rsidP="00E23E59">
            <w:pPr>
              <w:jc w:val="both"/>
              <w:rPr>
                <w:rFonts w:ascii="Arial" w:hAnsi="Arial" w:cs="Arial"/>
                <w:b/>
              </w:rPr>
            </w:pPr>
            <w:r w:rsidRPr="008C59B0">
              <w:rPr>
                <w:rFonts w:ascii="Arial" w:hAnsi="Arial" w:cs="Arial"/>
                <w:b/>
              </w:rPr>
              <w:t>Plymouth Programme Code</w:t>
            </w:r>
          </w:p>
        </w:tc>
        <w:tc>
          <w:tcPr>
            <w:tcW w:w="3263" w:type="dxa"/>
            <w:gridSpan w:val="3"/>
          </w:tcPr>
          <w:p w14:paraId="342B2880" w14:textId="7408C316" w:rsidR="005F788A" w:rsidRPr="008C59B0" w:rsidRDefault="008C59B0" w:rsidP="00E23E59">
            <w:pPr>
              <w:jc w:val="both"/>
              <w:rPr>
                <w:rFonts w:ascii="Arial" w:hAnsi="Arial" w:cs="Arial"/>
                <w:b/>
              </w:rPr>
            </w:pPr>
            <w:r w:rsidRPr="008C59B0">
              <w:rPr>
                <w:rFonts w:ascii="Arial" w:hAnsi="Arial" w:cs="Arial"/>
                <w:b/>
              </w:rPr>
              <w:t>6574</w:t>
            </w:r>
          </w:p>
        </w:tc>
        <w:tc>
          <w:tcPr>
            <w:tcW w:w="3123" w:type="dxa"/>
            <w:gridSpan w:val="2"/>
          </w:tcPr>
          <w:p w14:paraId="76BD8DF0" w14:textId="77777777" w:rsidR="005F788A" w:rsidRPr="008C59B0" w:rsidRDefault="005F788A" w:rsidP="00E23E59">
            <w:pPr>
              <w:jc w:val="both"/>
              <w:rPr>
                <w:rFonts w:ascii="Arial" w:hAnsi="Arial" w:cs="Arial"/>
                <w:b/>
              </w:rPr>
            </w:pPr>
            <w:r w:rsidRPr="008C59B0">
              <w:rPr>
                <w:rFonts w:ascii="Arial" w:hAnsi="Arial" w:cs="Arial"/>
                <w:b/>
              </w:rPr>
              <w:t>Total Credits</w:t>
            </w:r>
          </w:p>
          <w:p w14:paraId="60FB2F6A" w14:textId="77777777" w:rsidR="005F788A" w:rsidRPr="008C59B0" w:rsidRDefault="005F788A" w:rsidP="00E23E59">
            <w:pPr>
              <w:jc w:val="both"/>
              <w:rPr>
                <w:rFonts w:ascii="Arial" w:hAnsi="Arial" w:cs="Arial"/>
                <w:b/>
              </w:rPr>
            </w:pPr>
          </w:p>
        </w:tc>
        <w:tc>
          <w:tcPr>
            <w:tcW w:w="4507" w:type="dxa"/>
          </w:tcPr>
          <w:p w14:paraId="1F56DFD5" w14:textId="77777777" w:rsidR="005F788A" w:rsidRPr="008C59B0" w:rsidRDefault="005F788A" w:rsidP="00E23E59">
            <w:pPr>
              <w:jc w:val="both"/>
              <w:rPr>
                <w:rFonts w:ascii="Arial" w:hAnsi="Arial" w:cs="Arial"/>
                <w:b/>
              </w:rPr>
            </w:pPr>
            <w:r w:rsidRPr="008C59B0">
              <w:rPr>
                <w:rFonts w:ascii="Arial" w:hAnsi="Arial" w:cs="Arial"/>
                <w:b/>
              </w:rPr>
              <w:t>240</w:t>
            </w:r>
          </w:p>
        </w:tc>
      </w:tr>
      <w:tr w:rsidR="005F788A" w:rsidRPr="009E3094" w14:paraId="2F5CBEEC" w14:textId="77777777" w:rsidTr="008C59B0">
        <w:trPr>
          <w:trHeight w:val="479"/>
        </w:trPr>
        <w:tc>
          <w:tcPr>
            <w:tcW w:w="14288" w:type="dxa"/>
            <w:gridSpan w:val="8"/>
            <w:shd w:val="clear" w:color="auto" w:fill="B6DDE8" w:themeFill="accent5" w:themeFillTint="66"/>
            <w:vAlign w:val="center"/>
          </w:tcPr>
          <w:p w14:paraId="250441CB" w14:textId="1DFBA106" w:rsidR="005F788A" w:rsidRPr="009E3094" w:rsidRDefault="005F788A" w:rsidP="00714840">
            <w:pPr>
              <w:jc w:val="center"/>
              <w:rPr>
                <w:b/>
                <w:bCs/>
                <w:color w:val="365F91" w:themeColor="accent1" w:themeShade="BF"/>
              </w:rPr>
            </w:pPr>
            <w:r>
              <w:rPr>
                <w:b/>
                <w:bCs/>
              </w:rPr>
              <w:t xml:space="preserve">FdA Early Childhood Studies </w:t>
            </w:r>
            <w:r w:rsidRPr="009E3094">
              <w:rPr>
                <w:b/>
                <w:bCs/>
              </w:rPr>
              <w:t xml:space="preserve"> </w:t>
            </w:r>
            <w:r w:rsidRPr="009E3094">
              <w:rPr>
                <w:b/>
                <w:bCs/>
                <w:color w:val="365F91" w:themeColor="accent1" w:themeShade="BF"/>
              </w:rPr>
              <w:t xml:space="preserve">For: </w:t>
            </w:r>
            <w:r w:rsidR="00714840">
              <w:rPr>
                <w:b/>
                <w:bCs/>
              </w:rPr>
              <w:t>Part</w:t>
            </w:r>
            <w:r w:rsidRPr="009E3094">
              <w:rPr>
                <w:b/>
                <w:bCs/>
              </w:rPr>
              <w:t xml:space="preserve"> Time</w:t>
            </w:r>
            <w:r>
              <w:rPr>
                <w:b/>
                <w:bCs/>
              </w:rPr>
              <w:t xml:space="preserve"> </w:t>
            </w:r>
            <w:r w:rsidR="00714840">
              <w:rPr>
                <w:b/>
                <w:bCs/>
              </w:rPr>
              <w:t>(Indicative)</w:t>
            </w:r>
          </w:p>
        </w:tc>
      </w:tr>
      <w:tr w:rsidR="005F788A" w:rsidRPr="009E3094" w14:paraId="295A9F3F" w14:textId="77777777" w:rsidTr="00E23E59">
        <w:trPr>
          <w:trHeight w:val="401"/>
        </w:trPr>
        <w:tc>
          <w:tcPr>
            <w:tcW w:w="1418" w:type="dxa"/>
            <w:shd w:val="clear" w:color="auto" w:fill="B6DDE8" w:themeFill="accent5" w:themeFillTint="66"/>
            <w:vAlign w:val="center"/>
          </w:tcPr>
          <w:p w14:paraId="141523BA" w14:textId="77777777" w:rsidR="005F788A" w:rsidRPr="009E3094" w:rsidRDefault="005F788A" w:rsidP="00E23E59">
            <w:pPr>
              <w:jc w:val="center"/>
              <w:rPr>
                <w:i/>
                <w:iCs/>
                <w:color w:val="595959" w:themeColor="text1" w:themeTint="A6"/>
              </w:rPr>
            </w:pPr>
            <w:r w:rsidRPr="009E3094">
              <w:rPr>
                <w:b/>
                <w:bCs/>
                <w:color w:val="365F91" w:themeColor="accent1" w:themeShade="BF"/>
                <w:sz w:val="18"/>
                <w:szCs w:val="18"/>
              </w:rPr>
              <w:t>F/T Route Year</w:t>
            </w:r>
          </w:p>
        </w:tc>
        <w:tc>
          <w:tcPr>
            <w:tcW w:w="2693" w:type="dxa"/>
            <w:gridSpan w:val="2"/>
            <w:shd w:val="clear" w:color="auto" w:fill="B6DDE8" w:themeFill="accent5" w:themeFillTint="66"/>
            <w:vAlign w:val="center"/>
          </w:tcPr>
          <w:p w14:paraId="0A084EB2" w14:textId="45694F01" w:rsidR="005F788A" w:rsidRPr="009E3094" w:rsidRDefault="005F788A" w:rsidP="00E23E59">
            <w:pPr>
              <w:jc w:val="center"/>
              <w:rPr>
                <w:i/>
                <w:iCs/>
                <w:color w:val="595959" w:themeColor="text1" w:themeTint="A6"/>
              </w:rPr>
            </w:pPr>
            <w:r w:rsidRPr="009E3094">
              <w:rPr>
                <w:b/>
                <w:bCs/>
                <w:color w:val="365F91" w:themeColor="accent1" w:themeShade="BF"/>
                <w:sz w:val="18"/>
                <w:szCs w:val="18"/>
              </w:rPr>
              <w:t>When in Year? (</w:t>
            </w:r>
            <w:r w:rsidR="008C59B0" w:rsidRPr="009E3094">
              <w:rPr>
                <w:b/>
                <w:bCs/>
                <w:color w:val="365F91" w:themeColor="accent1" w:themeShade="BF"/>
                <w:sz w:val="18"/>
                <w:szCs w:val="18"/>
              </w:rPr>
              <w:t>I.e</w:t>
            </w:r>
            <w:r w:rsidRPr="009E3094">
              <w:rPr>
                <w:b/>
                <w:bCs/>
                <w:color w:val="365F91" w:themeColor="accent1" w:themeShade="BF"/>
                <w:sz w:val="18"/>
                <w:szCs w:val="18"/>
              </w:rPr>
              <w:t xml:space="preserve">. Autumn, Spring </w:t>
            </w:r>
            <w:r w:rsidR="008C59B0" w:rsidRPr="009E3094">
              <w:rPr>
                <w:b/>
                <w:bCs/>
                <w:color w:val="365F91" w:themeColor="accent1" w:themeShade="BF"/>
                <w:sz w:val="18"/>
                <w:szCs w:val="18"/>
              </w:rPr>
              <w:t>etc.</w:t>
            </w:r>
            <w:r w:rsidRPr="009E3094">
              <w:rPr>
                <w:b/>
                <w:bCs/>
                <w:color w:val="365F91" w:themeColor="accent1" w:themeShade="BF"/>
                <w:sz w:val="18"/>
                <w:szCs w:val="18"/>
              </w:rPr>
              <w:t>)</w:t>
            </w:r>
          </w:p>
        </w:tc>
        <w:tc>
          <w:tcPr>
            <w:tcW w:w="1559" w:type="dxa"/>
            <w:shd w:val="clear" w:color="auto" w:fill="B6DDE8" w:themeFill="accent5" w:themeFillTint="66"/>
            <w:vAlign w:val="center"/>
          </w:tcPr>
          <w:p w14:paraId="7BBFB802" w14:textId="77777777" w:rsidR="005F788A" w:rsidRPr="009E3094" w:rsidRDefault="005F788A" w:rsidP="00E23E59">
            <w:pPr>
              <w:jc w:val="center"/>
              <w:rPr>
                <w:i/>
                <w:iCs/>
                <w:color w:val="595959" w:themeColor="text1" w:themeTint="A6"/>
              </w:rPr>
            </w:pPr>
            <w:r w:rsidRPr="009E3094">
              <w:rPr>
                <w:b/>
                <w:bCs/>
                <w:color w:val="365F91" w:themeColor="accent1" w:themeShade="BF"/>
                <w:sz w:val="18"/>
                <w:szCs w:val="18"/>
              </w:rPr>
              <w:t>Core or Option</w:t>
            </w:r>
            <w:r>
              <w:rPr>
                <w:b/>
                <w:bCs/>
                <w:color w:val="365F91" w:themeColor="accent1" w:themeShade="BF"/>
                <w:sz w:val="18"/>
                <w:szCs w:val="18"/>
              </w:rPr>
              <w:t>al</w:t>
            </w:r>
            <w:r w:rsidRPr="009E3094">
              <w:rPr>
                <w:b/>
                <w:bCs/>
                <w:color w:val="365F91" w:themeColor="accent1" w:themeShade="BF"/>
                <w:sz w:val="18"/>
                <w:szCs w:val="18"/>
              </w:rPr>
              <w:t xml:space="preserve"> </w:t>
            </w:r>
          </w:p>
        </w:tc>
        <w:tc>
          <w:tcPr>
            <w:tcW w:w="1134" w:type="dxa"/>
            <w:gridSpan w:val="2"/>
            <w:shd w:val="clear" w:color="auto" w:fill="B6DDE8" w:themeFill="accent5" w:themeFillTint="66"/>
            <w:vAlign w:val="center"/>
          </w:tcPr>
          <w:p w14:paraId="05033185" w14:textId="77777777" w:rsidR="005F788A" w:rsidRPr="009E3094" w:rsidRDefault="005F788A" w:rsidP="00E23E59">
            <w:pPr>
              <w:jc w:val="center"/>
              <w:rPr>
                <w:i/>
                <w:iCs/>
                <w:color w:val="595959" w:themeColor="text1" w:themeTint="A6"/>
              </w:rPr>
            </w:pPr>
            <w:r w:rsidRPr="009E3094">
              <w:rPr>
                <w:b/>
                <w:bCs/>
                <w:color w:val="365F91" w:themeColor="accent1" w:themeShade="BF"/>
                <w:sz w:val="18"/>
                <w:szCs w:val="18"/>
              </w:rPr>
              <w:t>Credits</w:t>
            </w:r>
          </w:p>
        </w:tc>
        <w:tc>
          <w:tcPr>
            <w:tcW w:w="7484" w:type="dxa"/>
            <w:gridSpan w:val="2"/>
            <w:shd w:val="clear" w:color="auto" w:fill="B6DDE8" w:themeFill="accent5" w:themeFillTint="66"/>
            <w:vAlign w:val="center"/>
          </w:tcPr>
          <w:p w14:paraId="668F7A7B" w14:textId="77777777" w:rsidR="005F788A" w:rsidRPr="009E3094" w:rsidRDefault="005F788A" w:rsidP="00E23E59">
            <w:pPr>
              <w:jc w:val="center"/>
              <w:rPr>
                <w:i/>
                <w:iCs/>
                <w:color w:val="595959" w:themeColor="text1" w:themeTint="A6"/>
              </w:rPr>
            </w:pPr>
            <w:r w:rsidRPr="009E3094">
              <w:rPr>
                <w:b/>
                <w:bCs/>
                <w:color w:val="365F91" w:themeColor="accent1" w:themeShade="BF"/>
                <w:sz w:val="18"/>
                <w:szCs w:val="18"/>
              </w:rPr>
              <w:t>Module</w:t>
            </w:r>
          </w:p>
        </w:tc>
      </w:tr>
      <w:tr w:rsidR="005F788A" w:rsidRPr="009E3094" w14:paraId="3D5ADD32" w14:textId="77777777" w:rsidTr="00E23E59">
        <w:tc>
          <w:tcPr>
            <w:tcW w:w="14288" w:type="dxa"/>
            <w:gridSpan w:val="8"/>
            <w:shd w:val="clear" w:color="auto" w:fill="B6DDE8" w:themeFill="accent5" w:themeFillTint="66"/>
            <w:vAlign w:val="center"/>
          </w:tcPr>
          <w:p w14:paraId="149BF035" w14:textId="790B5C7B" w:rsidR="005F788A" w:rsidRPr="006B47E7" w:rsidRDefault="005F788A" w:rsidP="005F788A">
            <w:pPr>
              <w:jc w:val="center"/>
              <w:rPr>
                <w:rFonts w:cs="Arial"/>
                <w:b/>
              </w:rPr>
            </w:pPr>
            <w:r>
              <w:rPr>
                <w:rFonts w:cs="Arial"/>
                <w:b/>
              </w:rPr>
              <w:t>FHEQ  - Level 4 (80 credits) Year 1</w:t>
            </w:r>
          </w:p>
        </w:tc>
      </w:tr>
      <w:tr w:rsidR="005F788A" w:rsidRPr="009E3094" w14:paraId="3A08668E" w14:textId="77777777" w:rsidTr="00B00DD3">
        <w:tc>
          <w:tcPr>
            <w:tcW w:w="1418" w:type="dxa"/>
            <w:shd w:val="clear" w:color="auto" w:fill="auto"/>
            <w:vAlign w:val="center"/>
          </w:tcPr>
          <w:p w14:paraId="5C74AA0E" w14:textId="10F6A0CA" w:rsidR="005F788A" w:rsidRPr="009E3094" w:rsidRDefault="005F788A" w:rsidP="005F788A">
            <w:pPr>
              <w:jc w:val="center"/>
            </w:pPr>
            <w:r>
              <w:t>PT</w:t>
            </w:r>
          </w:p>
        </w:tc>
        <w:tc>
          <w:tcPr>
            <w:tcW w:w="2693" w:type="dxa"/>
            <w:gridSpan w:val="2"/>
            <w:shd w:val="clear" w:color="auto" w:fill="auto"/>
            <w:vAlign w:val="center"/>
          </w:tcPr>
          <w:p w14:paraId="02ACC530" w14:textId="60830CF1" w:rsidR="005F788A" w:rsidRPr="009E3094" w:rsidRDefault="005F788A" w:rsidP="005F788A">
            <w:pPr>
              <w:jc w:val="center"/>
            </w:pPr>
            <w:r>
              <w:t>TERM 1</w:t>
            </w:r>
          </w:p>
        </w:tc>
        <w:tc>
          <w:tcPr>
            <w:tcW w:w="1559" w:type="dxa"/>
            <w:shd w:val="clear" w:color="auto" w:fill="auto"/>
            <w:vAlign w:val="center"/>
          </w:tcPr>
          <w:p w14:paraId="39157DB5" w14:textId="1E947629" w:rsidR="005F788A" w:rsidRPr="009E3094" w:rsidRDefault="005F788A" w:rsidP="005F788A">
            <w:pPr>
              <w:jc w:val="center"/>
            </w:pPr>
            <w:r>
              <w:t>CORE</w:t>
            </w:r>
          </w:p>
        </w:tc>
        <w:tc>
          <w:tcPr>
            <w:tcW w:w="1134" w:type="dxa"/>
            <w:gridSpan w:val="2"/>
            <w:shd w:val="clear" w:color="auto" w:fill="auto"/>
            <w:vAlign w:val="center"/>
          </w:tcPr>
          <w:p w14:paraId="0884563C" w14:textId="4085B8FE" w:rsidR="005F788A" w:rsidRPr="009E3094" w:rsidRDefault="005F788A" w:rsidP="005F788A">
            <w:pPr>
              <w:jc w:val="center"/>
            </w:pPr>
            <w:r>
              <w:t>20</w:t>
            </w:r>
          </w:p>
        </w:tc>
        <w:tc>
          <w:tcPr>
            <w:tcW w:w="7484" w:type="dxa"/>
            <w:gridSpan w:val="2"/>
            <w:shd w:val="clear" w:color="auto" w:fill="FFFFFF" w:themeFill="background1"/>
          </w:tcPr>
          <w:p w14:paraId="57ECFF3B" w14:textId="367413B4" w:rsidR="005F788A" w:rsidRPr="009E3094" w:rsidRDefault="002F08C9" w:rsidP="005F788A">
            <w:pPr>
              <w:rPr>
                <w:rFonts w:cs="Arial"/>
              </w:rPr>
            </w:pPr>
            <w:r>
              <w:rPr>
                <w:rFonts w:cs="Arial"/>
              </w:rPr>
              <w:t>(CORC1013)</w:t>
            </w:r>
            <w:r w:rsidR="005F788A">
              <w:rPr>
                <w:rFonts w:cs="Arial"/>
              </w:rPr>
              <w:t xml:space="preserve"> PERSONAL AND EMPLOYABILITY SKILLS DEVELOPMENT</w:t>
            </w:r>
            <w:r>
              <w:rPr>
                <w:rFonts w:cs="Arial"/>
              </w:rPr>
              <w:t xml:space="preserve"> </w:t>
            </w:r>
          </w:p>
        </w:tc>
      </w:tr>
      <w:tr w:rsidR="005F788A" w:rsidRPr="009E3094" w14:paraId="7E8D98F8" w14:textId="77777777" w:rsidTr="008D2587">
        <w:tc>
          <w:tcPr>
            <w:tcW w:w="1418" w:type="dxa"/>
            <w:shd w:val="clear" w:color="auto" w:fill="auto"/>
          </w:tcPr>
          <w:p w14:paraId="6F53338B" w14:textId="35F65AA3" w:rsidR="005F788A" w:rsidRPr="009E3094" w:rsidRDefault="005F788A" w:rsidP="005F788A">
            <w:pPr>
              <w:jc w:val="center"/>
            </w:pPr>
            <w:r w:rsidRPr="00A957A7">
              <w:t>PT</w:t>
            </w:r>
          </w:p>
        </w:tc>
        <w:tc>
          <w:tcPr>
            <w:tcW w:w="2693" w:type="dxa"/>
            <w:gridSpan w:val="2"/>
            <w:shd w:val="clear" w:color="auto" w:fill="auto"/>
            <w:vAlign w:val="center"/>
          </w:tcPr>
          <w:p w14:paraId="65ED5328" w14:textId="46FFFA8D" w:rsidR="005F788A" w:rsidRPr="009E3094" w:rsidRDefault="005F788A" w:rsidP="005F788A">
            <w:pPr>
              <w:jc w:val="center"/>
            </w:pPr>
            <w:r>
              <w:t>TERM 1</w:t>
            </w:r>
          </w:p>
        </w:tc>
        <w:tc>
          <w:tcPr>
            <w:tcW w:w="1559" w:type="dxa"/>
            <w:shd w:val="clear" w:color="auto" w:fill="auto"/>
            <w:vAlign w:val="center"/>
          </w:tcPr>
          <w:p w14:paraId="5C9C0284" w14:textId="653BDD2B" w:rsidR="005F788A" w:rsidRPr="009E3094" w:rsidRDefault="005F788A" w:rsidP="005F788A">
            <w:pPr>
              <w:jc w:val="center"/>
            </w:pPr>
            <w:r>
              <w:t>CORE</w:t>
            </w:r>
          </w:p>
        </w:tc>
        <w:tc>
          <w:tcPr>
            <w:tcW w:w="1134" w:type="dxa"/>
            <w:gridSpan w:val="2"/>
            <w:shd w:val="clear" w:color="auto" w:fill="auto"/>
            <w:vAlign w:val="center"/>
          </w:tcPr>
          <w:p w14:paraId="68196BC0" w14:textId="44A0B4AE" w:rsidR="005F788A" w:rsidRPr="009E3094" w:rsidRDefault="005F788A" w:rsidP="005F788A">
            <w:pPr>
              <w:jc w:val="center"/>
            </w:pPr>
            <w:r>
              <w:t>20</w:t>
            </w:r>
          </w:p>
        </w:tc>
        <w:tc>
          <w:tcPr>
            <w:tcW w:w="7484" w:type="dxa"/>
            <w:gridSpan w:val="2"/>
            <w:shd w:val="clear" w:color="auto" w:fill="auto"/>
          </w:tcPr>
          <w:p w14:paraId="324790DF" w14:textId="0D78C750" w:rsidR="005F788A" w:rsidRPr="009E3094" w:rsidRDefault="002F08C9" w:rsidP="008D2587">
            <w:pPr>
              <w:rPr>
                <w:rFonts w:cs="Arial"/>
              </w:rPr>
            </w:pPr>
            <w:r>
              <w:rPr>
                <w:rFonts w:cs="Arial"/>
              </w:rPr>
              <w:t>(</w:t>
            </w:r>
            <w:r w:rsidR="008D2587">
              <w:rPr>
                <w:rFonts w:cs="Arial"/>
              </w:rPr>
              <w:t>CORS1002</w:t>
            </w:r>
            <w:r>
              <w:rPr>
                <w:rFonts w:cs="Arial"/>
              </w:rPr>
              <w:t>)</w:t>
            </w:r>
            <w:r w:rsidR="005F788A">
              <w:rPr>
                <w:rFonts w:cs="Arial"/>
              </w:rPr>
              <w:t xml:space="preserve"> DEVELOPMENTAL PERSPECTIVES</w:t>
            </w:r>
            <w:r>
              <w:rPr>
                <w:rFonts w:cs="Arial"/>
              </w:rPr>
              <w:t xml:space="preserve"> </w:t>
            </w:r>
          </w:p>
        </w:tc>
      </w:tr>
      <w:tr w:rsidR="005F788A" w:rsidRPr="009E3094" w14:paraId="15EFD167" w14:textId="77777777" w:rsidTr="008D2587">
        <w:tc>
          <w:tcPr>
            <w:tcW w:w="1418" w:type="dxa"/>
            <w:shd w:val="clear" w:color="auto" w:fill="auto"/>
          </w:tcPr>
          <w:p w14:paraId="193259C2" w14:textId="11D41883" w:rsidR="005F788A" w:rsidRPr="009E3094" w:rsidRDefault="005F788A" w:rsidP="005F788A">
            <w:pPr>
              <w:jc w:val="center"/>
            </w:pPr>
            <w:r w:rsidRPr="00A957A7">
              <w:t>PT</w:t>
            </w:r>
          </w:p>
        </w:tc>
        <w:tc>
          <w:tcPr>
            <w:tcW w:w="2693" w:type="dxa"/>
            <w:gridSpan w:val="2"/>
            <w:shd w:val="clear" w:color="auto" w:fill="auto"/>
            <w:vAlign w:val="center"/>
          </w:tcPr>
          <w:p w14:paraId="3BAA1E1A" w14:textId="10BD0919" w:rsidR="005F788A" w:rsidRPr="009E3094" w:rsidRDefault="005F788A" w:rsidP="005F788A">
            <w:pPr>
              <w:jc w:val="center"/>
            </w:pPr>
            <w:r>
              <w:t>TERM 2</w:t>
            </w:r>
          </w:p>
        </w:tc>
        <w:tc>
          <w:tcPr>
            <w:tcW w:w="1559" w:type="dxa"/>
            <w:shd w:val="clear" w:color="auto" w:fill="auto"/>
            <w:vAlign w:val="center"/>
          </w:tcPr>
          <w:p w14:paraId="08518EE2" w14:textId="3F12BDB4" w:rsidR="005F788A" w:rsidRPr="009E3094" w:rsidRDefault="005F788A" w:rsidP="005F788A">
            <w:pPr>
              <w:jc w:val="center"/>
            </w:pPr>
            <w:r>
              <w:t>CORE</w:t>
            </w:r>
          </w:p>
        </w:tc>
        <w:tc>
          <w:tcPr>
            <w:tcW w:w="1134" w:type="dxa"/>
            <w:gridSpan w:val="2"/>
            <w:shd w:val="clear" w:color="auto" w:fill="auto"/>
            <w:vAlign w:val="center"/>
          </w:tcPr>
          <w:p w14:paraId="3BE339DC" w14:textId="4D047004" w:rsidR="005F788A" w:rsidRPr="009E3094" w:rsidRDefault="005F788A" w:rsidP="005F788A">
            <w:pPr>
              <w:jc w:val="center"/>
            </w:pPr>
            <w:r>
              <w:t>20</w:t>
            </w:r>
          </w:p>
        </w:tc>
        <w:tc>
          <w:tcPr>
            <w:tcW w:w="7484" w:type="dxa"/>
            <w:gridSpan w:val="2"/>
            <w:shd w:val="clear" w:color="auto" w:fill="auto"/>
          </w:tcPr>
          <w:p w14:paraId="172F8AE3" w14:textId="5426D83F" w:rsidR="005F788A" w:rsidRPr="009E3094" w:rsidRDefault="008D2587" w:rsidP="002F08C9">
            <w:pPr>
              <w:rPr>
                <w:rFonts w:cs="Arial"/>
              </w:rPr>
            </w:pPr>
            <w:r>
              <w:rPr>
                <w:rFonts w:cs="Arial"/>
              </w:rPr>
              <w:t>(CORS1003</w:t>
            </w:r>
            <w:r w:rsidR="002F08C9">
              <w:rPr>
                <w:rFonts w:cs="Arial"/>
              </w:rPr>
              <w:t>)</w:t>
            </w:r>
            <w:r w:rsidR="005F788A">
              <w:rPr>
                <w:rFonts w:cs="Arial"/>
              </w:rPr>
              <w:t xml:space="preserve"> VALUES AND ETHICS</w:t>
            </w:r>
            <w:r w:rsidR="002F08C9">
              <w:rPr>
                <w:rFonts w:cs="Arial"/>
              </w:rPr>
              <w:t xml:space="preserve"> </w:t>
            </w:r>
          </w:p>
        </w:tc>
      </w:tr>
      <w:tr w:rsidR="005F788A" w:rsidRPr="009E3094" w14:paraId="284A8F2D" w14:textId="77777777" w:rsidTr="008D2587">
        <w:tc>
          <w:tcPr>
            <w:tcW w:w="1418" w:type="dxa"/>
            <w:shd w:val="clear" w:color="auto" w:fill="auto"/>
            <w:vAlign w:val="center"/>
          </w:tcPr>
          <w:p w14:paraId="2C4112F8" w14:textId="3E413A05" w:rsidR="005F788A" w:rsidRPr="009E3094" w:rsidRDefault="005F788A" w:rsidP="005F788A">
            <w:pPr>
              <w:jc w:val="center"/>
            </w:pPr>
            <w:r>
              <w:t>PT</w:t>
            </w:r>
          </w:p>
        </w:tc>
        <w:tc>
          <w:tcPr>
            <w:tcW w:w="2693" w:type="dxa"/>
            <w:gridSpan w:val="2"/>
            <w:shd w:val="clear" w:color="auto" w:fill="auto"/>
            <w:vAlign w:val="center"/>
          </w:tcPr>
          <w:p w14:paraId="5781708F" w14:textId="675BAFB3" w:rsidR="005F788A" w:rsidRPr="009E3094" w:rsidRDefault="005F788A" w:rsidP="005F788A">
            <w:pPr>
              <w:jc w:val="center"/>
            </w:pPr>
            <w:r>
              <w:t>TERM 2</w:t>
            </w:r>
          </w:p>
        </w:tc>
        <w:tc>
          <w:tcPr>
            <w:tcW w:w="1559" w:type="dxa"/>
            <w:shd w:val="clear" w:color="auto" w:fill="auto"/>
            <w:vAlign w:val="center"/>
          </w:tcPr>
          <w:p w14:paraId="1BC80E32" w14:textId="437056B8" w:rsidR="005F788A" w:rsidRPr="009E3094" w:rsidRDefault="005F788A" w:rsidP="005F788A">
            <w:pPr>
              <w:jc w:val="center"/>
            </w:pPr>
            <w:r>
              <w:t>CORE</w:t>
            </w:r>
          </w:p>
        </w:tc>
        <w:tc>
          <w:tcPr>
            <w:tcW w:w="1134" w:type="dxa"/>
            <w:gridSpan w:val="2"/>
            <w:shd w:val="clear" w:color="auto" w:fill="auto"/>
            <w:vAlign w:val="center"/>
          </w:tcPr>
          <w:p w14:paraId="64D54B62" w14:textId="47BBB1E0" w:rsidR="005F788A" w:rsidRPr="009E3094" w:rsidRDefault="005F788A" w:rsidP="005F788A">
            <w:pPr>
              <w:jc w:val="center"/>
            </w:pPr>
            <w:r>
              <w:t>20</w:t>
            </w:r>
          </w:p>
        </w:tc>
        <w:tc>
          <w:tcPr>
            <w:tcW w:w="7484" w:type="dxa"/>
            <w:gridSpan w:val="2"/>
            <w:shd w:val="clear" w:color="auto" w:fill="auto"/>
          </w:tcPr>
          <w:p w14:paraId="65B9E9C8" w14:textId="4F9B3CFE" w:rsidR="005F788A" w:rsidRPr="009E3094" w:rsidRDefault="002F08C9" w:rsidP="00CB1346">
            <w:pPr>
              <w:rPr>
                <w:rFonts w:cs="Arial"/>
              </w:rPr>
            </w:pPr>
            <w:r>
              <w:rPr>
                <w:rFonts w:cs="Arial"/>
              </w:rPr>
              <w:t>(</w:t>
            </w:r>
            <w:r w:rsidR="008D2587">
              <w:rPr>
                <w:rFonts w:cs="Arial"/>
              </w:rPr>
              <w:t>CORS1004</w:t>
            </w:r>
            <w:r>
              <w:rPr>
                <w:rFonts w:cs="Arial"/>
              </w:rPr>
              <w:t>)</w:t>
            </w:r>
            <w:r w:rsidR="005F788A">
              <w:rPr>
                <w:rFonts w:cs="Arial"/>
              </w:rPr>
              <w:t xml:space="preserve"> </w:t>
            </w:r>
            <w:r w:rsidR="00CB1346">
              <w:rPr>
                <w:rFonts w:cs="Arial"/>
              </w:rPr>
              <w:t>AN INTRODUCTION TO SOCIOLOGY</w:t>
            </w:r>
            <w:r>
              <w:rPr>
                <w:rFonts w:cs="Arial"/>
              </w:rPr>
              <w:t xml:space="preserve"> </w:t>
            </w:r>
          </w:p>
        </w:tc>
      </w:tr>
      <w:tr w:rsidR="005F788A" w:rsidRPr="009E3094" w14:paraId="52C81475" w14:textId="77777777" w:rsidTr="005F788A">
        <w:tc>
          <w:tcPr>
            <w:tcW w:w="14288" w:type="dxa"/>
            <w:gridSpan w:val="8"/>
            <w:shd w:val="clear" w:color="auto" w:fill="B6DDE8" w:themeFill="accent5" w:themeFillTint="66"/>
            <w:vAlign w:val="center"/>
          </w:tcPr>
          <w:p w14:paraId="2F9A7004" w14:textId="2A5A28BE" w:rsidR="005F788A" w:rsidRPr="002F08C9" w:rsidRDefault="005F788A" w:rsidP="005F788A">
            <w:pPr>
              <w:jc w:val="center"/>
              <w:rPr>
                <w:rFonts w:cs="Arial"/>
                <w:b/>
              </w:rPr>
            </w:pPr>
            <w:r w:rsidRPr="002F08C9">
              <w:rPr>
                <w:rFonts w:cs="Arial"/>
                <w:b/>
              </w:rPr>
              <w:t>FHEQ  - Level 4 &amp; 5 (80 credits) Year 2</w:t>
            </w:r>
          </w:p>
        </w:tc>
      </w:tr>
      <w:tr w:rsidR="005F788A" w:rsidRPr="009E3094" w14:paraId="5DE9829F" w14:textId="77777777" w:rsidTr="005F788A">
        <w:tc>
          <w:tcPr>
            <w:tcW w:w="1418" w:type="dxa"/>
            <w:shd w:val="clear" w:color="auto" w:fill="auto"/>
            <w:vAlign w:val="center"/>
          </w:tcPr>
          <w:p w14:paraId="5D737BEA" w14:textId="1B02504E" w:rsidR="005F788A" w:rsidRPr="009E3094" w:rsidRDefault="005F788A" w:rsidP="005F788A">
            <w:pPr>
              <w:jc w:val="center"/>
            </w:pPr>
            <w:r>
              <w:t>PT</w:t>
            </w:r>
          </w:p>
        </w:tc>
        <w:tc>
          <w:tcPr>
            <w:tcW w:w="2693" w:type="dxa"/>
            <w:gridSpan w:val="2"/>
            <w:shd w:val="clear" w:color="auto" w:fill="auto"/>
            <w:vAlign w:val="center"/>
          </w:tcPr>
          <w:p w14:paraId="3265B8DE" w14:textId="42CF8FD6" w:rsidR="005F788A" w:rsidRPr="009E3094" w:rsidRDefault="005F788A" w:rsidP="005F788A">
            <w:pPr>
              <w:jc w:val="center"/>
            </w:pPr>
            <w:r>
              <w:t>TERM 1</w:t>
            </w:r>
          </w:p>
        </w:tc>
        <w:tc>
          <w:tcPr>
            <w:tcW w:w="1559" w:type="dxa"/>
            <w:shd w:val="clear" w:color="auto" w:fill="auto"/>
            <w:vAlign w:val="center"/>
          </w:tcPr>
          <w:p w14:paraId="0371F5F8" w14:textId="2FCDD3DE" w:rsidR="005F788A" w:rsidRPr="009E3094" w:rsidRDefault="005F788A" w:rsidP="005F788A">
            <w:pPr>
              <w:jc w:val="center"/>
            </w:pPr>
            <w:r>
              <w:t>CORE</w:t>
            </w:r>
          </w:p>
        </w:tc>
        <w:tc>
          <w:tcPr>
            <w:tcW w:w="1134" w:type="dxa"/>
            <w:gridSpan w:val="2"/>
            <w:shd w:val="clear" w:color="auto" w:fill="auto"/>
            <w:vAlign w:val="center"/>
          </w:tcPr>
          <w:p w14:paraId="45F5CBFD" w14:textId="0645BE4C" w:rsidR="005F788A" w:rsidRPr="009E3094" w:rsidRDefault="005F788A" w:rsidP="005F788A">
            <w:pPr>
              <w:jc w:val="center"/>
            </w:pPr>
            <w:r>
              <w:t>20</w:t>
            </w:r>
          </w:p>
        </w:tc>
        <w:tc>
          <w:tcPr>
            <w:tcW w:w="7484" w:type="dxa"/>
            <w:gridSpan w:val="2"/>
            <w:shd w:val="clear" w:color="auto" w:fill="auto"/>
          </w:tcPr>
          <w:p w14:paraId="019F78CA" w14:textId="6C213050" w:rsidR="005F788A" w:rsidRPr="009E3094" w:rsidRDefault="008D2587" w:rsidP="002F08C9">
            <w:pPr>
              <w:rPr>
                <w:rFonts w:cs="Arial"/>
              </w:rPr>
            </w:pPr>
            <w:r>
              <w:rPr>
                <w:rFonts w:cs="Arial"/>
              </w:rPr>
              <w:t>(</w:t>
            </w:r>
            <w:r w:rsidR="002F08C9">
              <w:rPr>
                <w:rFonts w:cs="Arial"/>
              </w:rPr>
              <w:t>CORS1000) SAFEGU</w:t>
            </w:r>
            <w:r w:rsidR="00F35180">
              <w:rPr>
                <w:rFonts w:cs="Arial"/>
              </w:rPr>
              <w:t>ARDING CHILDREN</w:t>
            </w:r>
          </w:p>
        </w:tc>
      </w:tr>
      <w:tr w:rsidR="005F788A" w:rsidRPr="009E3094" w14:paraId="4C5B07EA" w14:textId="77777777" w:rsidTr="008D2587">
        <w:tc>
          <w:tcPr>
            <w:tcW w:w="1418" w:type="dxa"/>
            <w:shd w:val="clear" w:color="auto" w:fill="auto"/>
            <w:vAlign w:val="center"/>
          </w:tcPr>
          <w:p w14:paraId="6244F22A" w14:textId="7B8F1152" w:rsidR="005F788A" w:rsidRPr="009E3094" w:rsidRDefault="005F788A" w:rsidP="005F788A">
            <w:pPr>
              <w:jc w:val="center"/>
            </w:pPr>
            <w:r>
              <w:t>PT</w:t>
            </w:r>
          </w:p>
        </w:tc>
        <w:tc>
          <w:tcPr>
            <w:tcW w:w="2693" w:type="dxa"/>
            <w:gridSpan w:val="2"/>
            <w:shd w:val="clear" w:color="auto" w:fill="auto"/>
            <w:vAlign w:val="center"/>
          </w:tcPr>
          <w:p w14:paraId="0A0B29DA" w14:textId="3A987EB6" w:rsidR="005F788A" w:rsidRPr="009E3094" w:rsidRDefault="005F788A" w:rsidP="005F788A">
            <w:pPr>
              <w:jc w:val="center"/>
            </w:pPr>
            <w:r>
              <w:t>TERM 1</w:t>
            </w:r>
          </w:p>
        </w:tc>
        <w:tc>
          <w:tcPr>
            <w:tcW w:w="1559" w:type="dxa"/>
            <w:shd w:val="clear" w:color="auto" w:fill="auto"/>
            <w:vAlign w:val="center"/>
          </w:tcPr>
          <w:p w14:paraId="69513595" w14:textId="0741D2C7" w:rsidR="005F788A" w:rsidRPr="009E3094" w:rsidRDefault="005F788A" w:rsidP="005F788A">
            <w:pPr>
              <w:jc w:val="center"/>
            </w:pPr>
            <w:r>
              <w:t>CORE</w:t>
            </w:r>
          </w:p>
        </w:tc>
        <w:tc>
          <w:tcPr>
            <w:tcW w:w="1134" w:type="dxa"/>
            <w:gridSpan w:val="2"/>
            <w:shd w:val="clear" w:color="auto" w:fill="auto"/>
            <w:vAlign w:val="center"/>
          </w:tcPr>
          <w:p w14:paraId="6B818778" w14:textId="033FDACA" w:rsidR="005F788A" w:rsidRPr="009E3094" w:rsidRDefault="005F788A" w:rsidP="005F788A">
            <w:pPr>
              <w:jc w:val="center"/>
            </w:pPr>
            <w:r>
              <w:t>20</w:t>
            </w:r>
          </w:p>
        </w:tc>
        <w:tc>
          <w:tcPr>
            <w:tcW w:w="7484" w:type="dxa"/>
            <w:gridSpan w:val="2"/>
            <w:shd w:val="clear" w:color="auto" w:fill="auto"/>
          </w:tcPr>
          <w:p w14:paraId="6336E779" w14:textId="5E65C4F7" w:rsidR="005F788A" w:rsidRPr="009E3094" w:rsidRDefault="002F08C9" w:rsidP="008D2587">
            <w:pPr>
              <w:rPr>
                <w:rFonts w:cs="Arial"/>
              </w:rPr>
            </w:pPr>
            <w:r>
              <w:rPr>
                <w:rFonts w:cs="Arial"/>
              </w:rPr>
              <w:t>(COR</w:t>
            </w:r>
            <w:r w:rsidR="008D2587">
              <w:rPr>
                <w:rFonts w:cs="Arial"/>
              </w:rPr>
              <w:t>S1001</w:t>
            </w:r>
            <w:r>
              <w:rPr>
                <w:rFonts w:cs="Arial"/>
              </w:rPr>
              <w:t>)</w:t>
            </w:r>
            <w:r w:rsidR="005F788A">
              <w:rPr>
                <w:rFonts w:cs="Arial"/>
              </w:rPr>
              <w:t xml:space="preserve"> MULTI-AGENCY COLLABORATION </w:t>
            </w:r>
          </w:p>
        </w:tc>
      </w:tr>
      <w:tr w:rsidR="005F788A" w:rsidRPr="009E3094" w14:paraId="5295EA38" w14:textId="77777777" w:rsidTr="008D2587">
        <w:tc>
          <w:tcPr>
            <w:tcW w:w="1418" w:type="dxa"/>
            <w:shd w:val="clear" w:color="auto" w:fill="auto"/>
            <w:vAlign w:val="center"/>
          </w:tcPr>
          <w:p w14:paraId="5B4B789E" w14:textId="2EBCED7B" w:rsidR="005F788A" w:rsidRPr="009E3094" w:rsidRDefault="005F788A" w:rsidP="005F788A">
            <w:pPr>
              <w:jc w:val="center"/>
            </w:pPr>
            <w:r>
              <w:t>PT</w:t>
            </w:r>
          </w:p>
        </w:tc>
        <w:tc>
          <w:tcPr>
            <w:tcW w:w="2693" w:type="dxa"/>
            <w:gridSpan w:val="2"/>
            <w:shd w:val="clear" w:color="auto" w:fill="auto"/>
            <w:vAlign w:val="center"/>
          </w:tcPr>
          <w:p w14:paraId="795F32B7" w14:textId="20EF5742" w:rsidR="005F788A" w:rsidRPr="009E3094" w:rsidRDefault="005F788A" w:rsidP="005F788A">
            <w:pPr>
              <w:jc w:val="center"/>
            </w:pPr>
            <w:r>
              <w:t>TERM 2</w:t>
            </w:r>
          </w:p>
        </w:tc>
        <w:tc>
          <w:tcPr>
            <w:tcW w:w="1559" w:type="dxa"/>
            <w:shd w:val="clear" w:color="auto" w:fill="auto"/>
            <w:vAlign w:val="center"/>
          </w:tcPr>
          <w:p w14:paraId="54299735" w14:textId="18F35512" w:rsidR="005F788A" w:rsidRPr="009E3094" w:rsidRDefault="005F788A" w:rsidP="005F788A">
            <w:pPr>
              <w:jc w:val="center"/>
            </w:pPr>
            <w:r>
              <w:t>CORE</w:t>
            </w:r>
          </w:p>
        </w:tc>
        <w:tc>
          <w:tcPr>
            <w:tcW w:w="1134" w:type="dxa"/>
            <w:gridSpan w:val="2"/>
            <w:shd w:val="clear" w:color="auto" w:fill="auto"/>
            <w:vAlign w:val="center"/>
          </w:tcPr>
          <w:p w14:paraId="5A9AA87D" w14:textId="4A136210" w:rsidR="005F788A" w:rsidRPr="009E3094" w:rsidRDefault="005F788A" w:rsidP="005F788A">
            <w:pPr>
              <w:jc w:val="center"/>
            </w:pPr>
            <w:r>
              <w:t>20</w:t>
            </w:r>
          </w:p>
        </w:tc>
        <w:tc>
          <w:tcPr>
            <w:tcW w:w="7484" w:type="dxa"/>
            <w:gridSpan w:val="2"/>
            <w:shd w:val="clear" w:color="auto" w:fill="auto"/>
          </w:tcPr>
          <w:p w14:paraId="7A3EB440" w14:textId="04ABC86E" w:rsidR="005F788A" w:rsidRPr="009E3094" w:rsidRDefault="002F08C9" w:rsidP="008D2587">
            <w:pPr>
              <w:rPr>
                <w:rFonts w:cs="Arial"/>
              </w:rPr>
            </w:pPr>
            <w:r>
              <w:rPr>
                <w:rFonts w:cs="Arial"/>
              </w:rPr>
              <w:t>(</w:t>
            </w:r>
            <w:r w:rsidR="002B4537">
              <w:rPr>
                <w:rFonts w:cs="Arial"/>
              </w:rPr>
              <w:t>CORS</w:t>
            </w:r>
            <w:r w:rsidR="008D2587">
              <w:rPr>
                <w:rFonts w:cs="Arial"/>
              </w:rPr>
              <w:t>2006</w:t>
            </w:r>
            <w:r>
              <w:rPr>
                <w:rFonts w:cs="Arial"/>
              </w:rPr>
              <w:t xml:space="preserve">) </w:t>
            </w:r>
            <w:r w:rsidR="00CB1346">
              <w:rPr>
                <w:rFonts w:cs="Arial"/>
              </w:rPr>
              <w:t xml:space="preserve">AN </w:t>
            </w:r>
            <w:r w:rsidR="00B00DD3">
              <w:rPr>
                <w:rFonts w:cs="Arial"/>
              </w:rPr>
              <w:t>INTRODUCTION TO RESEARCH</w:t>
            </w:r>
            <w:r w:rsidR="005F788A">
              <w:rPr>
                <w:rFonts w:cs="Arial"/>
              </w:rPr>
              <w:t xml:space="preserve"> </w:t>
            </w:r>
            <w:r w:rsidR="00F35180">
              <w:rPr>
                <w:rFonts w:cs="Arial"/>
              </w:rPr>
              <w:t>(LEVEL 5)</w:t>
            </w:r>
          </w:p>
        </w:tc>
      </w:tr>
      <w:tr w:rsidR="005F788A" w:rsidRPr="009E3094" w14:paraId="5FCC7607" w14:textId="77777777" w:rsidTr="008D2587">
        <w:tc>
          <w:tcPr>
            <w:tcW w:w="1418" w:type="dxa"/>
            <w:shd w:val="clear" w:color="auto" w:fill="auto"/>
            <w:vAlign w:val="center"/>
          </w:tcPr>
          <w:p w14:paraId="5C4740A2" w14:textId="4BAC958B" w:rsidR="005F788A" w:rsidRPr="009E3094" w:rsidRDefault="005F788A" w:rsidP="005F788A">
            <w:pPr>
              <w:jc w:val="center"/>
            </w:pPr>
            <w:r>
              <w:t>PT</w:t>
            </w:r>
          </w:p>
        </w:tc>
        <w:tc>
          <w:tcPr>
            <w:tcW w:w="2693" w:type="dxa"/>
            <w:gridSpan w:val="2"/>
            <w:shd w:val="clear" w:color="auto" w:fill="auto"/>
            <w:vAlign w:val="center"/>
          </w:tcPr>
          <w:p w14:paraId="34875BF9" w14:textId="36F1D7E1" w:rsidR="005F788A" w:rsidRPr="009E3094" w:rsidRDefault="005F788A" w:rsidP="005F788A">
            <w:pPr>
              <w:jc w:val="center"/>
            </w:pPr>
            <w:r>
              <w:t>TERM 2</w:t>
            </w:r>
          </w:p>
        </w:tc>
        <w:tc>
          <w:tcPr>
            <w:tcW w:w="1559" w:type="dxa"/>
            <w:shd w:val="clear" w:color="auto" w:fill="auto"/>
            <w:vAlign w:val="center"/>
          </w:tcPr>
          <w:p w14:paraId="47E0201F" w14:textId="76F3992B" w:rsidR="005F788A" w:rsidRPr="009E3094" w:rsidRDefault="005F788A" w:rsidP="005F788A">
            <w:pPr>
              <w:jc w:val="center"/>
            </w:pPr>
            <w:r>
              <w:t>CORE</w:t>
            </w:r>
          </w:p>
        </w:tc>
        <w:tc>
          <w:tcPr>
            <w:tcW w:w="1134" w:type="dxa"/>
            <w:gridSpan w:val="2"/>
            <w:shd w:val="clear" w:color="auto" w:fill="auto"/>
            <w:vAlign w:val="center"/>
          </w:tcPr>
          <w:p w14:paraId="7C3D15BB" w14:textId="7A47FCEE" w:rsidR="005F788A" w:rsidRPr="009E3094" w:rsidRDefault="005F788A" w:rsidP="005F788A">
            <w:pPr>
              <w:jc w:val="center"/>
            </w:pPr>
            <w:r>
              <w:t>20</w:t>
            </w:r>
          </w:p>
        </w:tc>
        <w:tc>
          <w:tcPr>
            <w:tcW w:w="7484" w:type="dxa"/>
            <w:gridSpan w:val="2"/>
            <w:shd w:val="clear" w:color="auto" w:fill="auto"/>
          </w:tcPr>
          <w:p w14:paraId="4E77AA48" w14:textId="7DFAA3B6" w:rsidR="005F788A" w:rsidRPr="009E3094" w:rsidRDefault="002F08C9" w:rsidP="008D2587">
            <w:pPr>
              <w:rPr>
                <w:rFonts w:cs="Arial"/>
              </w:rPr>
            </w:pPr>
            <w:r>
              <w:rPr>
                <w:rFonts w:cs="Arial"/>
              </w:rPr>
              <w:t>(</w:t>
            </w:r>
            <w:r w:rsidR="005F788A">
              <w:rPr>
                <w:rFonts w:cs="Arial"/>
              </w:rPr>
              <w:t>CO</w:t>
            </w:r>
            <w:r w:rsidR="002B4537">
              <w:rPr>
                <w:rFonts w:cs="Arial"/>
              </w:rPr>
              <w:t>RS</w:t>
            </w:r>
            <w:r w:rsidR="008D2587">
              <w:rPr>
                <w:rFonts w:cs="Arial"/>
              </w:rPr>
              <w:t>2007</w:t>
            </w:r>
            <w:r>
              <w:rPr>
                <w:rFonts w:cs="Arial"/>
              </w:rPr>
              <w:t>)</w:t>
            </w:r>
            <w:r w:rsidR="005F788A">
              <w:rPr>
                <w:rFonts w:cs="Arial"/>
              </w:rPr>
              <w:t xml:space="preserve"> PLACEMENT FOR PRACTITIONER </w:t>
            </w:r>
            <w:r w:rsidR="00F35180">
              <w:rPr>
                <w:rFonts w:cs="Arial"/>
              </w:rPr>
              <w:t>(LEVEL 5)</w:t>
            </w:r>
          </w:p>
        </w:tc>
      </w:tr>
      <w:tr w:rsidR="002F08C9" w:rsidRPr="009E3094" w14:paraId="2E7BCF34" w14:textId="77777777" w:rsidTr="002F08C9">
        <w:tc>
          <w:tcPr>
            <w:tcW w:w="14288" w:type="dxa"/>
            <w:gridSpan w:val="8"/>
            <w:shd w:val="clear" w:color="auto" w:fill="B6DDE8" w:themeFill="accent5" w:themeFillTint="66"/>
            <w:vAlign w:val="center"/>
          </w:tcPr>
          <w:p w14:paraId="404B940F" w14:textId="6E0560CC" w:rsidR="002F08C9" w:rsidRPr="009E3094" w:rsidRDefault="002F08C9" w:rsidP="002F08C9">
            <w:pPr>
              <w:jc w:val="center"/>
              <w:rPr>
                <w:rFonts w:cs="Arial"/>
              </w:rPr>
            </w:pPr>
            <w:r>
              <w:rPr>
                <w:rFonts w:cs="Arial"/>
                <w:b/>
              </w:rPr>
              <w:t>FHEQ  - Level  5 (80 credits) Year 3</w:t>
            </w:r>
          </w:p>
        </w:tc>
      </w:tr>
      <w:tr w:rsidR="002F08C9" w:rsidRPr="009E3094" w14:paraId="65EF874E" w14:textId="77777777" w:rsidTr="008D2587">
        <w:tc>
          <w:tcPr>
            <w:tcW w:w="1418" w:type="dxa"/>
            <w:shd w:val="clear" w:color="auto" w:fill="auto"/>
            <w:vAlign w:val="center"/>
          </w:tcPr>
          <w:p w14:paraId="5EC8C9DE" w14:textId="4E576765" w:rsidR="002F08C9" w:rsidRPr="009E3094" w:rsidRDefault="002F08C9" w:rsidP="002F08C9">
            <w:pPr>
              <w:jc w:val="center"/>
            </w:pPr>
            <w:r>
              <w:t>PT</w:t>
            </w:r>
          </w:p>
        </w:tc>
        <w:tc>
          <w:tcPr>
            <w:tcW w:w="2693" w:type="dxa"/>
            <w:gridSpan w:val="2"/>
            <w:shd w:val="clear" w:color="auto" w:fill="auto"/>
            <w:vAlign w:val="center"/>
          </w:tcPr>
          <w:p w14:paraId="57F52A88" w14:textId="0A2664E9" w:rsidR="002F08C9" w:rsidRPr="009E3094" w:rsidRDefault="002F08C9" w:rsidP="002F08C9">
            <w:pPr>
              <w:jc w:val="center"/>
            </w:pPr>
            <w:r>
              <w:t>TERM 2</w:t>
            </w:r>
          </w:p>
        </w:tc>
        <w:tc>
          <w:tcPr>
            <w:tcW w:w="1559" w:type="dxa"/>
            <w:shd w:val="clear" w:color="auto" w:fill="auto"/>
            <w:vAlign w:val="center"/>
          </w:tcPr>
          <w:p w14:paraId="736D77EC" w14:textId="7DFA029A" w:rsidR="002F08C9" w:rsidRPr="009E3094" w:rsidRDefault="002F08C9" w:rsidP="002F08C9">
            <w:pPr>
              <w:jc w:val="center"/>
            </w:pPr>
            <w:r>
              <w:t>CORE</w:t>
            </w:r>
          </w:p>
        </w:tc>
        <w:tc>
          <w:tcPr>
            <w:tcW w:w="1134" w:type="dxa"/>
            <w:gridSpan w:val="2"/>
            <w:shd w:val="clear" w:color="auto" w:fill="auto"/>
            <w:vAlign w:val="center"/>
          </w:tcPr>
          <w:p w14:paraId="499E94BE" w14:textId="7B42C47B" w:rsidR="002F08C9" w:rsidRPr="009E3094" w:rsidRDefault="002F08C9" w:rsidP="002F08C9">
            <w:pPr>
              <w:jc w:val="center"/>
            </w:pPr>
            <w:r>
              <w:t>20</w:t>
            </w:r>
          </w:p>
        </w:tc>
        <w:tc>
          <w:tcPr>
            <w:tcW w:w="7484" w:type="dxa"/>
            <w:gridSpan w:val="2"/>
            <w:shd w:val="clear" w:color="auto" w:fill="auto"/>
          </w:tcPr>
          <w:p w14:paraId="63BD082D" w14:textId="774A9A2D" w:rsidR="002F08C9" w:rsidRPr="009E3094" w:rsidRDefault="002F08C9" w:rsidP="008D2587">
            <w:pPr>
              <w:rPr>
                <w:rFonts w:cs="Arial"/>
              </w:rPr>
            </w:pPr>
            <w:r>
              <w:rPr>
                <w:rFonts w:cs="Arial"/>
              </w:rPr>
              <w:t>(</w:t>
            </w:r>
            <w:r w:rsidR="008D2587">
              <w:rPr>
                <w:rFonts w:cs="Arial"/>
              </w:rPr>
              <w:t>CORS2008</w:t>
            </w:r>
            <w:r>
              <w:rPr>
                <w:rFonts w:cs="Arial"/>
              </w:rPr>
              <w:t>)  NUMERACY AND LITERACY</w:t>
            </w:r>
          </w:p>
        </w:tc>
      </w:tr>
      <w:tr w:rsidR="002F08C9" w:rsidRPr="009E3094" w14:paraId="3E00DB9B" w14:textId="77777777" w:rsidTr="00B00DD3">
        <w:tc>
          <w:tcPr>
            <w:tcW w:w="1418" w:type="dxa"/>
            <w:shd w:val="clear" w:color="auto" w:fill="auto"/>
            <w:vAlign w:val="center"/>
          </w:tcPr>
          <w:p w14:paraId="312696D3" w14:textId="6A5EDAA1" w:rsidR="002F08C9" w:rsidRDefault="002F08C9" w:rsidP="002F08C9">
            <w:pPr>
              <w:jc w:val="center"/>
            </w:pPr>
            <w:r>
              <w:t>PT</w:t>
            </w:r>
          </w:p>
        </w:tc>
        <w:tc>
          <w:tcPr>
            <w:tcW w:w="2693" w:type="dxa"/>
            <w:gridSpan w:val="2"/>
            <w:shd w:val="clear" w:color="auto" w:fill="auto"/>
            <w:vAlign w:val="center"/>
          </w:tcPr>
          <w:p w14:paraId="3074EE2D" w14:textId="53F63BD6" w:rsidR="002F08C9" w:rsidRDefault="002F08C9" w:rsidP="002F08C9">
            <w:pPr>
              <w:jc w:val="center"/>
            </w:pPr>
            <w:r>
              <w:t>TERM 2</w:t>
            </w:r>
          </w:p>
        </w:tc>
        <w:tc>
          <w:tcPr>
            <w:tcW w:w="1559" w:type="dxa"/>
            <w:shd w:val="clear" w:color="auto" w:fill="auto"/>
            <w:vAlign w:val="center"/>
          </w:tcPr>
          <w:p w14:paraId="10E1FFCE" w14:textId="4C646AEA" w:rsidR="002F08C9" w:rsidRDefault="00B00DD3" w:rsidP="002F08C9">
            <w:pPr>
              <w:jc w:val="center"/>
            </w:pPr>
            <w:r>
              <w:t>CORE</w:t>
            </w:r>
          </w:p>
        </w:tc>
        <w:tc>
          <w:tcPr>
            <w:tcW w:w="1134" w:type="dxa"/>
            <w:gridSpan w:val="2"/>
            <w:shd w:val="clear" w:color="auto" w:fill="auto"/>
            <w:vAlign w:val="center"/>
          </w:tcPr>
          <w:p w14:paraId="491F31F1" w14:textId="6272FE31" w:rsidR="002F08C9" w:rsidRDefault="002F08C9" w:rsidP="002F08C9">
            <w:pPr>
              <w:jc w:val="center"/>
            </w:pPr>
            <w:r>
              <w:t>20</w:t>
            </w:r>
          </w:p>
        </w:tc>
        <w:tc>
          <w:tcPr>
            <w:tcW w:w="7484" w:type="dxa"/>
            <w:gridSpan w:val="2"/>
            <w:shd w:val="clear" w:color="auto" w:fill="FFFFFF" w:themeFill="background1"/>
          </w:tcPr>
          <w:p w14:paraId="4CCBB58E" w14:textId="425B9EA8" w:rsidR="002F08C9" w:rsidRDefault="002F08C9" w:rsidP="002F08C9">
            <w:pPr>
              <w:rPr>
                <w:rFonts w:cs="Arial"/>
              </w:rPr>
            </w:pPr>
            <w:r>
              <w:rPr>
                <w:rFonts w:cs="Arial"/>
              </w:rPr>
              <w:t>(CORS2000) CREATIVE WAYS FOR A HEALTHY LIFESTYLE</w:t>
            </w:r>
          </w:p>
        </w:tc>
      </w:tr>
      <w:tr w:rsidR="002F08C9" w:rsidRPr="009E3094" w14:paraId="302266E9" w14:textId="77777777" w:rsidTr="00B00DD3">
        <w:tc>
          <w:tcPr>
            <w:tcW w:w="1418" w:type="dxa"/>
            <w:shd w:val="clear" w:color="auto" w:fill="auto"/>
            <w:vAlign w:val="center"/>
          </w:tcPr>
          <w:p w14:paraId="41F5AD0A" w14:textId="6052BC29" w:rsidR="002F08C9" w:rsidRDefault="002F08C9" w:rsidP="002F08C9">
            <w:pPr>
              <w:jc w:val="center"/>
            </w:pPr>
            <w:r>
              <w:t>PT</w:t>
            </w:r>
          </w:p>
        </w:tc>
        <w:tc>
          <w:tcPr>
            <w:tcW w:w="2693" w:type="dxa"/>
            <w:gridSpan w:val="2"/>
            <w:shd w:val="clear" w:color="auto" w:fill="auto"/>
            <w:vAlign w:val="center"/>
          </w:tcPr>
          <w:p w14:paraId="08FC2969" w14:textId="61096329" w:rsidR="002F08C9" w:rsidRPr="00A761C0" w:rsidRDefault="002F08C9" w:rsidP="002F08C9">
            <w:pPr>
              <w:jc w:val="center"/>
            </w:pPr>
            <w:r>
              <w:t>TERM 3</w:t>
            </w:r>
          </w:p>
        </w:tc>
        <w:tc>
          <w:tcPr>
            <w:tcW w:w="1559" w:type="dxa"/>
            <w:shd w:val="clear" w:color="auto" w:fill="auto"/>
            <w:vAlign w:val="center"/>
          </w:tcPr>
          <w:p w14:paraId="4CCD4D47" w14:textId="49AFE66B" w:rsidR="002F08C9" w:rsidRPr="004100F2" w:rsidRDefault="00B00DD3" w:rsidP="002F08C9">
            <w:pPr>
              <w:jc w:val="center"/>
            </w:pPr>
            <w:r>
              <w:t>CORE</w:t>
            </w:r>
          </w:p>
        </w:tc>
        <w:tc>
          <w:tcPr>
            <w:tcW w:w="1134" w:type="dxa"/>
            <w:gridSpan w:val="2"/>
            <w:shd w:val="clear" w:color="auto" w:fill="auto"/>
            <w:vAlign w:val="center"/>
          </w:tcPr>
          <w:p w14:paraId="7B1A761B" w14:textId="3E3BDED7" w:rsidR="002F08C9" w:rsidRPr="00C66903" w:rsidRDefault="002F08C9" w:rsidP="002F08C9">
            <w:pPr>
              <w:jc w:val="center"/>
            </w:pPr>
            <w:r>
              <w:t>20</w:t>
            </w:r>
          </w:p>
        </w:tc>
        <w:tc>
          <w:tcPr>
            <w:tcW w:w="7484" w:type="dxa"/>
            <w:gridSpan w:val="2"/>
            <w:shd w:val="clear" w:color="auto" w:fill="FFFFFF" w:themeFill="background1"/>
          </w:tcPr>
          <w:p w14:paraId="4131D76E" w14:textId="373780F1" w:rsidR="002F08C9" w:rsidRDefault="00B00DD3" w:rsidP="002F08C9">
            <w:pPr>
              <w:rPr>
                <w:rFonts w:cs="Arial"/>
              </w:rPr>
            </w:pPr>
            <w:r>
              <w:rPr>
                <w:rFonts w:cs="Arial"/>
              </w:rPr>
              <w:t xml:space="preserve">(CORS2001) </w:t>
            </w:r>
            <w:r w:rsidR="002F08C9">
              <w:rPr>
                <w:rFonts w:cs="Arial"/>
              </w:rPr>
              <w:t>LEARNING TECHNOLOGIES</w:t>
            </w:r>
          </w:p>
        </w:tc>
      </w:tr>
      <w:tr w:rsidR="002F08C9" w:rsidRPr="009E3094" w14:paraId="5AA487E0" w14:textId="77777777" w:rsidTr="00B00DD3">
        <w:tc>
          <w:tcPr>
            <w:tcW w:w="1418" w:type="dxa"/>
            <w:shd w:val="clear" w:color="auto" w:fill="auto"/>
            <w:vAlign w:val="center"/>
          </w:tcPr>
          <w:p w14:paraId="32D2CB37" w14:textId="128CC6F6" w:rsidR="002F08C9" w:rsidRDefault="002F08C9" w:rsidP="002F08C9">
            <w:pPr>
              <w:jc w:val="center"/>
            </w:pPr>
            <w:r>
              <w:t>PT</w:t>
            </w:r>
          </w:p>
        </w:tc>
        <w:tc>
          <w:tcPr>
            <w:tcW w:w="2693" w:type="dxa"/>
            <w:gridSpan w:val="2"/>
            <w:shd w:val="clear" w:color="auto" w:fill="auto"/>
          </w:tcPr>
          <w:p w14:paraId="5BCADD43" w14:textId="3DB987C3" w:rsidR="002F08C9" w:rsidRPr="00A761C0" w:rsidRDefault="002F08C9" w:rsidP="002F08C9">
            <w:pPr>
              <w:jc w:val="center"/>
            </w:pPr>
            <w:r>
              <w:t>TERM 3</w:t>
            </w:r>
          </w:p>
        </w:tc>
        <w:tc>
          <w:tcPr>
            <w:tcW w:w="1559" w:type="dxa"/>
            <w:shd w:val="clear" w:color="auto" w:fill="auto"/>
          </w:tcPr>
          <w:p w14:paraId="10973CD8" w14:textId="1329A49E" w:rsidR="002F08C9" w:rsidRDefault="00B00DD3" w:rsidP="002F08C9">
            <w:pPr>
              <w:jc w:val="center"/>
            </w:pPr>
            <w:r>
              <w:t>CORE</w:t>
            </w:r>
          </w:p>
        </w:tc>
        <w:tc>
          <w:tcPr>
            <w:tcW w:w="1134" w:type="dxa"/>
            <w:gridSpan w:val="2"/>
            <w:shd w:val="clear" w:color="auto" w:fill="auto"/>
          </w:tcPr>
          <w:p w14:paraId="1505D45B" w14:textId="5D01D574" w:rsidR="002F08C9" w:rsidRPr="00C66903" w:rsidRDefault="002F08C9" w:rsidP="002F08C9">
            <w:pPr>
              <w:jc w:val="center"/>
            </w:pPr>
            <w:r>
              <w:t>20</w:t>
            </w:r>
          </w:p>
        </w:tc>
        <w:tc>
          <w:tcPr>
            <w:tcW w:w="7484" w:type="dxa"/>
            <w:gridSpan w:val="2"/>
            <w:shd w:val="clear" w:color="auto" w:fill="FFFFFF" w:themeFill="background1"/>
          </w:tcPr>
          <w:p w14:paraId="1BB06F24" w14:textId="1618B831" w:rsidR="002F08C9" w:rsidRDefault="00B00DD3" w:rsidP="002F08C9">
            <w:pPr>
              <w:rPr>
                <w:rFonts w:cs="Arial"/>
              </w:rPr>
            </w:pPr>
            <w:r>
              <w:rPr>
                <w:rFonts w:cs="Arial"/>
              </w:rPr>
              <w:t>(CORS2002) SUPPORTING EDUCATIONAL NEEDS</w:t>
            </w:r>
          </w:p>
        </w:tc>
      </w:tr>
    </w:tbl>
    <w:p w14:paraId="6DBD7074" w14:textId="77777777" w:rsidR="005F788A" w:rsidRDefault="005F788A" w:rsidP="00B33738">
      <w:pPr>
        <w:jc w:val="center"/>
        <w:rPr>
          <w:i/>
        </w:rPr>
      </w:pPr>
    </w:p>
    <w:p w14:paraId="3BCC1EAD" w14:textId="77777777" w:rsidR="002F08C9" w:rsidRDefault="002F08C9" w:rsidP="00B33738">
      <w:pPr>
        <w:jc w:val="center"/>
        <w:rPr>
          <w:i/>
        </w:rPr>
        <w:sectPr w:rsidR="002F08C9" w:rsidSect="00E15570">
          <w:pgSz w:w="16838" w:h="11906" w:orient="landscape"/>
          <w:pgMar w:top="1440" w:right="1440" w:bottom="1440" w:left="1440" w:header="708" w:footer="708" w:gutter="0"/>
          <w:cols w:space="708"/>
          <w:docGrid w:linePitch="360"/>
        </w:sectPr>
      </w:pPr>
    </w:p>
    <w:p w14:paraId="67A4C38B" w14:textId="77777777" w:rsidR="00E15570" w:rsidRDefault="00E15570" w:rsidP="00EB5D72">
      <w:pPr>
        <w:pStyle w:val="Heading1"/>
        <w:rPr>
          <w:rFonts w:asciiTheme="minorHAnsi" w:hAnsiTheme="minorHAnsi"/>
        </w:rPr>
      </w:pPr>
      <w:bookmarkStart w:id="5" w:name="_Toc536107729"/>
      <w:r>
        <w:rPr>
          <w:rFonts w:asciiTheme="minorHAnsi" w:hAnsiTheme="minorHAnsi"/>
        </w:rPr>
        <w:lastRenderedPageBreak/>
        <w:t>Programme Aims</w:t>
      </w:r>
      <w:bookmarkEnd w:id="5"/>
    </w:p>
    <w:p w14:paraId="28EA8BD2" w14:textId="77777777" w:rsidR="00714840" w:rsidRDefault="00714840" w:rsidP="00714840"/>
    <w:p w14:paraId="0957C79C" w14:textId="61785051" w:rsidR="00714840" w:rsidRPr="000D73B9" w:rsidRDefault="00714840" w:rsidP="00714840">
      <w:pPr>
        <w:jc w:val="both"/>
      </w:pPr>
      <w:r>
        <w:t>The programme is designed to meet the needs of the early years sector, and as a consequence providing a context for a wider children’s workforce.  The programme permits opportunities for learners to exercise a degree of autonomy where they are able to develop their own interests and at the same time meet the needs of a continuing changing sector</w:t>
      </w:r>
      <w:r w:rsidR="009947F3">
        <w:t>, including the development of</w:t>
      </w:r>
      <w:r>
        <w:t xml:space="preserve"> ‘soft’ skills.  </w:t>
      </w:r>
    </w:p>
    <w:p w14:paraId="07916A17" w14:textId="77777777" w:rsidR="00714840" w:rsidRPr="000D73B9" w:rsidRDefault="00714840" w:rsidP="00714840">
      <w:pPr>
        <w:jc w:val="both"/>
        <w:rPr>
          <w:b/>
        </w:rPr>
      </w:pPr>
      <w:r w:rsidRPr="000D73B9">
        <w:rPr>
          <w:b/>
        </w:rPr>
        <w:t>By the end of this programme the students will be able to:</w:t>
      </w:r>
    </w:p>
    <w:p w14:paraId="7320B97A" w14:textId="4BAB9F8E" w:rsidR="00434241" w:rsidRDefault="00E27091" w:rsidP="005D58E0">
      <w:pPr>
        <w:ind w:left="720" w:hanging="720"/>
        <w:jc w:val="both"/>
        <w:rPr>
          <w:rFonts w:eastAsia="Calibri"/>
        </w:rPr>
      </w:pPr>
      <w:r>
        <w:rPr>
          <w:rFonts w:eastAsia="Calibri"/>
        </w:rPr>
        <w:t xml:space="preserve">A1:  </w:t>
      </w:r>
      <w:r w:rsidR="005D58E0">
        <w:rPr>
          <w:rFonts w:eastAsia="Calibri"/>
        </w:rPr>
        <w:tab/>
      </w:r>
      <w:r>
        <w:rPr>
          <w:rFonts w:eastAsia="Calibri"/>
        </w:rPr>
        <w:t>D</w:t>
      </w:r>
      <w:r w:rsidR="00423F3F">
        <w:rPr>
          <w:rFonts w:eastAsia="Calibri"/>
        </w:rPr>
        <w:t>emonstrate a d</w:t>
      </w:r>
      <w:r>
        <w:rPr>
          <w:rFonts w:eastAsia="Calibri"/>
        </w:rPr>
        <w:t>evelop</w:t>
      </w:r>
      <w:r w:rsidR="00423F3F">
        <w:rPr>
          <w:rFonts w:eastAsia="Calibri"/>
        </w:rPr>
        <w:t>ed</w:t>
      </w:r>
      <w:r>
        <w:rPr>
          <w:rFonts w:eastAsia="Calibri"/>
        </w:rPr>
        <w:t xml:space="preserve"> knowledge, understanding and skills</w:t>
      </w:r>
      <w:r w:rsidR="001C54FE">
        <w:rPr>
          <w:rFonts w:eastAsia="Calibri"/>
        </w:rPr>
        <w:t xml:space="preserve"> base</w:t>
      </w:r>
      <w:r>
        <w:rPr>
          <w:rFonts w:eastAsia="Calibri"/>
        </w:rPr>
        <w:t xml:space="preserve"> associated with the early years sector, ensuring they are able to achieve high quality rewards and that the programme will not </w:t>
      </w:r>
      <w:r w:rsidR="00423F3F">
        <w:rPr>
          <w:rFonts w:eastAsia="Calibri"/>
        </w:rPr>
        <w:t>discriminate against their</w:t>
      </w:r>
      <w:r>
        <w:rPr>
          <w:rFonts w:eastAsia="Calibri"/>
        </w:rPr>
        <w:t xml:space="preserve"> varied academic and vocational backgrounds but inste</w:t>
      </w:r>
      <w:r w:rsidR="001C54FE">
        <w:rPr>
          <w:rFonts w:eastAsia="Calibri"/>
        </w:rPr>
        <w:t xml:space="preserve">ad support </w:t>
      </w:r>
      <w:r>
        <w:rPr>
          <w:rFonts w:eastAsia="Calibri"/>
        </w:rPr>
        <w:t xml:space="preserve">their individual needs.  </w:t>
      </w:r>
    </w:p>
    <w:p w14:paraId="40804A20" w14:textId="1214EA1F" w:rsidR="00423F3F" w:rsidRDefault="00434241" w:rsidP="005D58E0">
      <w:pPr>
        <w:ind w:left="720" w:hanging="720"/>
        <w:jc w:val="both"/>
        <w:rPr>
          <w:rFonts w:eastAsia="Calibri"/>
        </w:rPr>
      </w:pPr>
      <w:r>
        <w:rPr>
          <w:rFonts w:eastAsia="Calibri"/>
        </w:rPr>
        <w:t>A</w:t>
      </w:r>
      <w:r w:rsidR="00E27091">
        <w:rPr>
          <w:rFonts w:eastAsia="Calibri"/>
        </w:rPr>
        <w:t>2</w:t>
      </w:r>
      <w:r w:rsidR="008F38FB">
        <w:rPr>
          <w:rFonts w:eastAsia="Calibri"/>
        </w:rPr>
        <w:t xml:space="preserve">: </w:t>
      </w:r>
      <w:r w:rsidR="005D58E0">
        <w:rPr>
          <w:rFonts w:eastAsia="Calibri"/>
        </w:rPr>
        <w:tab/>
      </w:r>
      <w:r w:rsidR="00423F3F">
        <w:rPr>
          <w:rFonts w:eastAsia="Calibri"/>
        </w:rPr>
        <w:t>Show</w:t>
      </w:r>
      <w:r>
        <w:rPr>
          <w:rFonts w:eastAsia="Calibri"/>
        </w:rPr>
        <w:t xml:space="preserve"> analytical and evaluative skills</w:t>
      </w:r>
      <w:r w:rsidR="00423F3F">
        <w:rPr>
          <w:rFonts w:eastAsia="Calibri"/>
        </w:rPr>
        <w:t xml:space="preserve"> both academically and practically regarding the early years sector and the wider workforce.</w:t>
      </w:r>
    </w:p>
    <w:p w14:paraId="5B8D9585" w14:textId="47667171" w:rsidR="00434241" w:rsidRDefault="00423F3F" w:rsidP="005D58E0">
      <w:pPr>
        <w:ind w:left="720" w:hanging="720"/>
        <w:jc w:val="both"/>
        <w:rPr>
          <w:rFonts w:eastAsia="Calibri"/>
        </w:rPr>
      </w:pPr>
      <w:r>
        <w:rPr>
          <w:rFonts w:eastAsia="Calibri"/>
        </w:rPr>
        <w:t xml:space="preserve">A3:  </w:t>
      </w:r>
      <w:r w:rsidR="005D58E0">
        <w:rPr>
          <w:rFonts w:eastAsia="Calibri"/>
        </w:rPr>
        <w:tab/>
      </w:r>
      <w:r>
        <w:rPr>
          <w:rFonts w:eastAsia="Calibri"/>
        </w:rPr>
        <w:t>Prove</w:t>
      </w:r>
      <w:r w:rsidR="00434241">
        <w:rPr>
          <w:rFonts w:eastAsia="Calibri"/>
        </w:rPr>
        <w:t xml:space="preserve"> an innovative approach to interpreting </w:t>
      </w:r>
      <w:r>
        <w:rPr>
          <w:rFonts w:eastAsia="Calibri"/>
        </w:rPr>
        <w:t>academic</w:t>
      </w:r>
      <w:r w:rsidR="00434241">
        <w:rPr>
          <w:rFonts w:eastAsia="Calibri"/>
        </w:rPr>
        <w:t xml:space="preserve"> information relevant for the early years sector and the wider workfor</w:t>
      </w:r>
      <w:r>
        <w:rPr>
          <w:rFonts w:eastAsia="Calibri"/>
        </w:rPr>
        <w:t xml:space="preserve">ce, and further developing their skills of applying theory to practice. </w:t>
      </w:r>
      <w:r w:rsidR="00434241">
        <w:rPr>
          <w:rFonts w:eastAsia="Calibri"/>
        </w:rPr>
        <w:t xml:space="preserve"> </w:t>
      </w:r>
    </w:p>
    <w:p w14:paraId="762582A3" w14:textId="401ACF26" w:rsidR="00930C12" w:rsidRDefault="009F6068" w:rsidP="005D58E0">
      <w:pPr>
        <w:ind w:left="720" w:hanging="720"/>
        <w:jc w:val="both"/>
        <w:rPr>
          <w:rFonts w:eastAsia="Calibri"/>
        </w:rPr>
      </w:pPr>
      <w:r>
        <w:rPr>
          <w:rFonts w:eastAsia="Calibri"/>
        </w:rPr>
        <w:t>A4</w:t>
      </w:r>
      <w:r w:rsidR="008F38FB">
        <w:rPr>
          <w:rFonts w:eastAsia="Calibri"/>
        </w:rPr>
        <w:t xml:space="preserve">: </w:t>
      </w:r>
      <w:r w:rsidR="005D58E0">
        <w:rPr>
          <w:rFonts w:eastAsia="Calibri"/>
        </w:rPr>
        <w:tab/>
      </w:r>
      <w:r w:rsidR="008F38FB">
        <w:rPr>
          <w:rFonts w:eastAsia="Calibri"/>
        </w:rPr>
        <w:t>D</w:t>
      </w:r>
      <w:r w:rsidR="00930C12">
        <w:rPr>
          <w:rFonts w:eastAsia="Calibri"/>
        </w:rPr>
        <w:t xml:space="preserve">emonstrate a capacity for </w:t>
      </w:r>
      <w:r w:rsidR="008F38FB">
        <w:rPr>
          <w:rFonts w:eastAsia="Calibri"/>
        </w:rPr>
        <w:t xml:space="preserve">critical, reflective and </w:t>
      </w:r>
      <w:r w:rsidR="00930C12">
        <w:rPr>
          <w:rFonts w:eastAsia="Calibri"/>
        </w:rPr>
        <w:t>logical thinking and an ability to make and defend judgements</w:t>
      </w:r>
      <w:r w:rsidR="008F38FB">
        <w:rPr>
          <w:rFonts w:eastAsia="Calibri"/>
        </w:rPr>
        <w:t xml:space="preserve"> academically and in terms of professional practice.</w:t>
      </w:r>
    </w:p>
    <w:p w14:paraId="4E9EFE59" w14:textId="3447D3E6" w:rsidR="00434241" w:rsidRDefault="009F6068" w:rsidP="005D58E0">
      <w:pPr>
        <w:ind w:left="720" w:hanging="720"/>
        <w:jc w:val="both"/>
        <w:rPr>
          <w:rFonts w:eastAsia="Calibri"/>
        </w:rPr>
      </w:pPr>
      <w:r>
        <w:rPr>
          <w:rFonts w:eastAsia="Calibri"/>
        </w:rPr>
        <w:t>A5</w:t>
      </w:r>
      <w:r w:rsidR="00434241">
        <w:rPr>
          <w:rFonts w:eastAsia="Calibri"/>
        </w:rPr>
        <w:t xml:space="preserve">:  </w:t>
      </w:r>
      <w:r w:rsidR="005D58E0">
        <w:rPr>
          <w:rFonts w:eastAsia="Calibri"/>
        </w:rPr>
        <w:tab/>
      </w:r>
      <w:r w:rsidR="00434241">
        <w:rPr>
          <w:rFonts w:eastAsia="Calibri"/>
        </w:rPr>
        <w:t>Crit</w:t>
      </w:r>
      <w:r w:rsidR="008F38FB">
        <w:rPr>
          <w:rFonts w:eastAsia="Calibri"/>
        </w:rPr>
        <w:t>ically evaluate and refer to</w:t>
      </w:r>
      <w:r w:rsidR="00434241">
        <w:rPr>
          <w:rFonts w:eastAsia="Calibri"/>
        </w:rPr>
        <w:t xml:space="preserve"> key external factors which influence early years practice and </w:t>
      </w:r>
      <w:r w:rsidR="00930C12">
        <w:rPr>
          <w:rFonts w:eastAsia="Calibri"/>
        </w:rPr>
        <w:t xml:space="preserve">be able to </w:t>
      </w:r>
      <w:r w:rsidR="00434241">
        <w:rPr>
          <w:rFonts w:eastAsia="Calibri"/>
        </w:rPr>
        <w:t>identify how constrain</w:t>
      </w:r>
      <w:r w:rsidR="00110998">
        <w:rPr>
          <w:rFonts w:eastAsia="Calibri"/>
        </w:rPr>
        <w:t>t</w:t>
      </w:r>
      <w:r w:rsidR="00434241">
        <w:rPr>
          <w:rFonts w:eastAsia="Calibri"/>
        </w:rPr>
        <w:t xml:space="preserve">s in one area may impact on decisions made in another. </w:t>
      </w:r>
    </w:p>
    <w:p w14:paraId="3BA23B75" w14:textId="3F2A96BB" w:rsidR="00434241" w:rsidRDefault="009F6068" w:rsidP="005D58E0">
      <w:pPr>
        <w:ind w:left="720" w:hanging="720"/>
        <w:jc w:val="both"/>
        <w:rPr>
          <w:rFonts w:eastAsia="Calibri"/>
        </w:rPr>
      </w:pPr>
      <w:r>
        <w:rPr>
          <w:rFonts w:eastAsia="Calibri"/>
        </w:rPr>
        <w:t>A6</w:t>
      </w:r>
      <w:r w:rsidR="00434241">
        <w:rPr>
          <w:rFonts w:eastAsia="Calibri"/>
        </w:rPr>
        <w:t xml:space="preserve">: </w:t>
      </w:r>
      <w:r w:rsidR="005D58E0">
        <w:rPr>
          <w:rFonts w:eastAsia="Calibri"/>
        </w:rPr>
        <w:tab/>
      </w:r>
      <w:r w:rsidR="00434241">
        <w:rPr>
          <w:rFonts w:eastAsia="Calibri"/>
        </w:rPr>
        <w:t>Function effectively a</w:t>
      </w:r>
      <w:r w:rsidR="00930C12">
        <w:rPr>
          <w:rFonts w:eastAsia="Calibri"/>
        </w:rPr>
        <w:t xml:space="preserve">nd efficiently as a </w:t>
      </w:r>
      <w:r w:rsidR="00434241">
        <w:rPr>
          <w:rFonts w:eastAsia="Calibri"/>
        </w:rPr>
        <w:t xml:space="preserve">team </w:t>
      </w:r>
      <w:r w:rsidR="00930C12">
        <w:rPr>
          <w:rFonts w:eastAsia="Calibri"/>
        </w:rPr>
        <w:t xml:space="preserve">member </w:t>
      </w:r>
      <w:r w:rsidR="00434241">
        <w:rPr>
          <w:rFonts w:eastAsia="Calibri"/>
        </w:rPr>
        <w:t xml:space="preserve">and contribute to an organisation using a wide range of professional, interpersonal and transferable and employability skills. </w:t>
      </w:r>
    </w:p>
    <w:p w14:paraId="72A9EE95" w14:textId="7B9750DC" w:rsidR="008F38FB" w:rsidRDefault="009F6068" w:rsidP="005D58E0">
      <w:pPr>
        <w:ind w:left="720" w:hanging="720"/>
        <w:jc w:val="both"/>
        <w:rPr>
          <w:rFonts w:eastAsia="Calibri"/>
        </w:rPr>
      </w:pPr>
      <w:r>
        <w:rPr>
          <w:rFonts w:eastAsia="Calibri"/>
        </w:rPr>
        <w:t>A7</w:t>
      </w:r>
      <w:r w:rsidR="008F38FB">
        <w:rPr>
          <w:rFonts w:eastAsia="Calibri"/>
        </w:rPr>
        <w:t xml:space="preserve">: </w:t>
      </w:r>
      <w:r w:rsidR="005D58E0">
        <w:rPr>
          <w:rFonts w:eastAsia="Calibri"/>
        </w:rPr>
        <w:tab/>
      </w:r>
      <w:r w:rsidR="005062EB">
        <w:rPr>
          <w:rFonts w:eastAsia="Calibri"/>
        </w:rPr>
        <w:t>Identify how to progress onto other higher programmes of study set out by a clear understanding of progression opportunities</w:t>
      </w:r>
      <w:r w:rsidR="001C54FE">
        <w:rPr>
          <w:rFonts w:eastAsia="Calibri"/>
        </w:rPr>
        <w:t>,</w:t>
      </w:r>
      <w:r w:rsidR="005062EB">
        <w:rPr>
          <w:rFonts w:eastAsia="Calibri"/>
        </w:rPr>
        <w:t xml:space="preserve"> underpinned by skills of reflection and resilience, </w:t>
      </w:r>
      <w:r w:rsidR="001C54FE">
        <w:rPr>
          <w:rFonts w:eastAsia="Calibri"/>
        </w:rPr>
        <w:t>and therefore develop</w:t>
      </w:r>
      <w:r w:rsidR="005062EB">
        <w:rPr>
          <w:rFonts w:eastAsia="Calibri"/>
        </w:rPr>
        <w:t xml:space="preserve"> the propensity to engage in life-long learning.   </w:t>
      </w:r>
    </w:p>
    <w:p w14:paraId="45DD6C05" w14:textId="77777777" w:rsidR="00E27091" w:rsidRDefault="00E27091" w:rsidP="00434241">
      <w:pPr>
        <w:rPr>
          <w:rFonts w:eastAsia="Calibri"/>
        </w:rPr>
      </w:pPr>
    </w:p>
    <w:p w14:paraId="4902BE9F" w14:textId="6A71FF5B" w:rsidR="00714840" w:rsidRDefault="00714840" w:rsidP="00434241">
      <w:r>
        <w:br w:type="page"/>
      </w:r>
    </w:p>
    <w:p w14:paraId="36EE8E8D" w14:textId="77777777" w:rsidR="009522E7" w:rsidRDefault="00282A78" w:rsidP="00EB5D72">
      <w:pPr>
        <w:pStyle w:val="Heading1"/>
        <w:rPr>
          <w:rFonts w:asciiTheme="minorHAnsi" w:hAnsiTheme="minorHAnsi"/>
        </w:rPr>
      </w:pPr>
      <w:bookmarkStart w:id="6" w:name="_Toc536107730"/>
      <w:r>
        <w:rPr>
          <w:rFonts w:asciiTheme="minorHAnsi" w:hAnsiTheme="minorHAnsi"/>
        </w:rPr>
        <w:lastRenderedPageBreak/>
        <w:t>P</w:t>
      </w:r>
      <w:r w:rsidR="009522E7" w:rsidRPr="009E3094">
        <w:rPr>
          <w:rFonts w:asciiTheme="minorHAnsi" w:hAnsiTheme="minorHAnsi"/>
        </w:rPr>
        <w:t>rogramme</w:t>
      </w:r>
      <w:r w:rsidR="00E15570">
        <w:rPr>
          <w:rFonts w:asciiTheme="minorHAnsi" w:hAnsiTheme="minorHAnsi"/>
        </w:rPr>
        <w:t xml:space="preserve"> Intended Learning Outcomes</w:t>
      </w:r>
      <w:bookmarkEnd w:id="6"/>
    </w:p>
    <w:p w14:paraId="78DF9601" w14:textId="77777777" w:rsidR="009522E7" w:rsidRPr="009E3094" w:rsidRDefault="009522E7" w:rsidP="009522E7"/>
    <w:p w14:paraId="348A9BF3" w14:textId="09F4CB21" w:rsidR="009522E7" w:rsidRPr="009B1D85" w:rsidRDefault="00FD7AF9" w:rsidP="00282A78">
      <w:r>
        <w:rPr>
          <w:b/>
          <w:color w:val="365F91" w:themeColor="accent1" w:themeShade="BF"/>
        </w:rPr>
        <w:t>6</w:t>
      </w:r>
      <w:r w:rsidR="009B1D85" w:rsidRPr="00282A78">
        <w:rPr>
          <w:b/>
          <w:color w:val="365F91" w:themeColor="accent1" w:themeShade="BF"/>
        </w:rPr>
        <w:t>.1</w:t>
      </w:r>
      <w:r w:rsidR="009B1D85" w:rsidRPr="00282A78">
        <w:rPr>
          <w:b/>
          <w:color w:val="365F91" w:themeColor="accent1" w:themeShade="BF"/>
        </w:rPr>
        <w:tab/>
      </w:r>
      <w:r w:rsidR="009522E7" w:rsidRPr="009E3094">
        <w:t>Program</w:t>
      </w:r>
      <w:r w:rsidR="009522E7" w:rsidRPr="009B1D85">
        <w:t>me Intended Learning Outcomes (ILO)</w:t>
      </w:r>
    </w:p>
    <w:p w14:paraId="448D8F38" w14:textId="77777777" w:rsidR="00282A78" w:rsidRDefault="00282A78" w:rsidP="00282A78">
      <w:pPr>
        <w:rPr>
          <w:b/>
          <w:color w:val="365F91" w:themeColor="accent1" w:themeShade="BF"/>
        </w:rPr>
      </w:pPr>
      <w:r>
        <w:rPr>
          <w:b/>
          <w:color w:val="365F91" w:themeColor="accent1" w:themeShade="BF"/>
        </w:rPr>
        <w:t>Knowledge and Understanding</w:t>
      </w:r>
    </w:p>
    <w:p w14:paraId="05BC3E4D" w14:textId="51850438" w:rsidR="00282A78" w:rsidRPr="009B1D85" w:rsidRDefault="00282A78" w:rsidP="00282A78">
      <w:r w:rsidRPr="009B1D85">
        <w:t>On successful completion g</w:t>
      </w:r>
      <w:r>
        <w:t xml:space="preserve">raduates </w:t>
      </w:r>
      <w:r w:rsidR="006D41EC">
        <w:t>will</w:t>
      </w:r>
      <w:r>
        <w:t xml:space="preserve"> have developed</w:t>
      </w:r>
      <w:r w:rsidR="008F2E57">
        <w:t>:</w:t>
      </w:r>
    </w:p>
    <w:p w14:paraId="0E822FCC" w14:textId="2D631E88" w:rsidR="00714840" w:rsidRDefault="00714840" w:rsidP="006D5A11">
      <w:pPr>
        <w:pStyle w:val="ListParagraph"/>
        <w:numPr>
          <w:ilvl w:val="0"/>
          <w:numId w:val="22"/>
        </w:numPr>
        <w:spacing w:after="0" w:line="240" w:lineRule="auto"/>
      </w:pPr>
      <w:r>
        <w:t>An understanding of babies and young children and childhood, nationally and globally, from psychological, sociological, health, welfare, educational, cultural philosophical, legal, historical, political and economic perspectives.</w:t>
      </w:r>
    </w:p>
    <w:p w14:paraId="3370616E" w14:textId="77777777" w:rsidR="00714840" w:rsidRDefault="00714840" w:rsidP="006D5A11">
      <w:pPr>
        <w:pStyle w:val="ListParagraph"/>
        <w:numPr>
          <w:ilvl w:val="0"/>
          <w:numId w:val="22"/>
        </w:numPr>
        <w:spacing w:after="0" w:line="240" w:lineRule="auto"/>
      </w:pPr>
      <w:r>
        <w:t>A knowledge and understanding of pedagogical approaches for working with babies and young children, families and communities.</w:t>
      </w:r>
    </w:p>
    <w:p w14:paraId="795674E7" w14:textId="77777777" w:rsidR="00714840" w:rsidRDefault="00714840" w:rsidP="006D5A11">
      <w:pPr>
        <w:pStyle w:val="ListParagraph"/>
        <w:numPr>
          <w:ilvl w:val="0"/>
          <w:numId w:val="22"/>
        </w:numPr>
        <w:spacing w:after="0" w:line="240" w:lineRule="auto"/>
      </w:pPr>
      <w:r>
        <w:t>An awareness of issues in relation to rights, diversity, equity and inclusion in relation to working with babies and young children, families and communities.</w:t>
      </w:r>
    </w:p>
    <w:p w14:paraId="04CFA7C0" w14:textId="77777777" w:rsidR="00714840" w:rsidRPr="009B1D85" w:rsidRDefault="00714840" w:rsidP="006D5A11">
      <w:pPr>
        <w:pStyle w:val="ListParagraph"/>
        <w:numPr>
          <w:ilvl w:val="0"/>
          <w:numId w:val="22"/>
        </w:numPr>
        <w:spacing w:after="0" w:line="240" w:lineRule="auto"/>
      </w:pPr>
      <w:r>
        <w:t xml:space="preserve">Skills to </w:t>
      </w:r>
      <w:r w:rsidRPr="006E43FE">
        <w:t>evaluate competing positions in relation to the construction of babies and young children and childhood by different subjects, societal agents and time, place and culture</w:t>
      </w:r>
      <w:r>
        <w:t>.</w:t>
      </w:r>
    </w:p>
    <w:p w14:paraId="782EBD00" w14:textId="20238A6D" w:rsidR="00282A78" w:rsidRPr="009B1D85" w:rsidRDefault="00282A78" w:rsidP="00714840">
      <w:pPr>
        <w:spacing w:after="0" w:line="240" w:lineRule="auto"/>
      </w:pPr>
    </w:p>
    <w:p w14:paraId="341598A5" w14:textId="77777777" w:rsidR="00282A78" w:rsidRDefault="00282A78" w:rsidP="00282A78">
      <w:pPr>
        <w:spacing w:after="0" w:line="240" w:lineRule="auto"/>
        <w:rPr>
          <w:b/>
          <w:color w:val="365F91" w:themeColor="accent1" w:themeShade="BF"/>
        </w:rPr>
      </w:pPr>
    </w:p>
    <w:p w14:paraId="3B8DBE4B" w14:textId="10CCE73F" w:rsidR="00282A78" w:rsidRDefault="00FD7AF9" w:rsidP="00282A78">
      <w:pPr>
        <w:spacing w:after="0" w:line="240" w:lineRule="auto"/>
        <w:rPr>
          <w:b/>
          <w:color w:val="365F91" w:themeColor="accent1" w:themeShade="BF"/>
        </w:rPr>
      </w:pPr>
      <w:r>
        <w:rPr>
          <w:b/>
          <w:color w:val="365F91" w:themeColor="accent1" w:themeShade="BF"/>
        </w:rPr>
        <w:t>6</w:t>
      </w:r>
      <w:r w:rsidR="00282A78">
        <w:rPr>
          <w:b/>
          <w:color w:val="365F91" w:themeColor="accent1" w:themeShade="BF"/>
        </w:rPr>
        <w:t>.2</w:t>
      </w:r>
      <w:r w:rsidR="00282A78">
        <w:rPr>
          <w:b/>
          <w:color w:val="365F91" w:themeColor="accent1" w:themeShade="BF"/>
        </w:rPr>
        <w:tab/>
        <w:t>Cognitive and intellectual skills</w:t>
      </w:r>
    </w:p>
    <w:p w14:paraId="47CA209B" w14:textId="77777777" w:rsidR="00282A78" w:rsidRDefault="00282A78" w:rsidP="00282A78">
      <w:pPr>
        <w:spacing w:after="0" w:line="240" w:lineRule="auto"/>
        <w:rPr>
          <w:b/>
          <w:color w:val="365F91" w:themeColor="accent1" w:themeShade="BF"/>
        </w:rPr>
      </w:pPr>
    </w:p>
    <w:p w14:paraId="3051C096" w14:textId="76FFB660" w:rsidR="00282A78" w:rsidRDefault="00282A78" w:rsidP="00282A78">
      <w:r w:rsidRPr="009B1D85">
        <w:t xml:space="preserve">On successful completion </w:t>
      </w:r>
      <w:r>
        <w:t>graduates</w:t>
      </w:r>
      <w:r w:rsidR="006D41EC">
        <w:t xml:space="preserve"> will</w:t>
      </w:r>
      <w:r>
        <w:t xml:space="preserve"> have developed</w:t>
      </w:r>
      <w:r w:rsidR="008F2E57">
        <w:t>:</w:t>
      </w:r>
    </w:p>
    <w:p w14:paraId="5309DA98" w14:textId="77777777" w:rsidR="008F2E57" w:rsidRDefault="008F2E57" w:rsidP="006D5A11">
      <w:pPr>
        <w:pStyle w:val="ListParagraph"/>
        <w:numPr>
          <w:ilvl w:val="0"/>
          <w:numId w:val="23"/>
        </w:numPr>
        <w:spacing w:after="0" w:line="240" w:lineRule="auto"/>
      </w:pPr>
      <w:r>
        <w:t>Skills to demonstrate a critical understanding of the links between ethics, economics, politics, culture and ideology in the lives of babies and young children and their families and their communities.</w:t>
      </w:r>
    </w:p>
    <w:p w14:paraId="3C13CBDD" w14:textId="112ECB4B" w:rsidR="008F2E57" w:rsidRDefault="008F2E57" w:rsidP="006D5A11">
      <w:pPr>
        <w:pStyle w:val="ListParagraph"/>
        <w:numPr>
          <w:ilvl w:val="0"/>
          <w:numId w:val="23"/>
        </w:numPr>
        <w:spacing w:after="0" w:line="240" w:lineRule="auto"/>
      </w:pPr>
      <w:r>
        <w:t xml:space="preserve">Skills to </w:t>
      </w:r>
      <w:r w:rsidR="00703A9B">
        <w:t>explore,</w:t>
      </w:r>
      <w:r>
        <w:t xml:space="preserve"> examine and evaluate the significance of the cultural, historical and contemporary features of various policies, institutions and agencies in regard to babies and young children and childhood.</w:t>
      </w:r>
    </w:p>
    <w:p w14:paraId="5E80C489" w14:textId="77777777" w:rsidR="008F2E57" w:rsidRDefault="008F2E57" w:rsidP="006D5A11">
      <w:pPr>
        <w:pStyle w:val="ListParagraph"/>
        <w:numPr>
          <w:ilvl w:val="0"/>
          <w:numId w:val="23"/>
        </w:numPr>
        <w:spacing w:after="0" w:line="240" w:lineRule="auto"/>
      </w:pPr>
      <w:r>
        <w:t>Skills that define learning in terms of questions to be answered and to approach problem solving in a systematic way, therefore becoming</w:t>
      </w:r>
      <w:r w:rsidRPr="006E43FE">
        <w:t xml:space="preserve"> more independent, resilient, responsible and pragmatic and develop as an autonomous learner.</w:t>
      </w:r>
    </w:p>
    <w:p w14:paraId="0D00A127" w14:textId="77777777" w:rsidR="008F2E57" w:rsidRPr="009B1D85" w:rsidRDefault="008F2E57" w:rsidP="006D5A11">
      <w:pPr>
        <w:pStyle w:val="ListParagraph"/>
        <w:numPr>
          <w:ilvl w:val="0"/>
          <w:numId w:val="23"/>
        </w:numPr>
        <w:spacing w:after="0" w:line="240" w:lineRule="auto"/>
      </w:pPr>
      <w:r>
        <w:t>Skills of</w:t>
      </w:r>
      <w:r w:rsidRPr="00DC6B1A">
        <w:t xml:space="preserve"> engageme</w:t>
      </w:r>
      <w:r>
        <w:t xml:space="preserve">nt in research and enquiry and the ability to reflect on the ideas and constructs of the self and others; underpinned by effective access, retrieval, organisation from </w:t>
      </w:r>
      <w:r w:rsidRPr="006F15C6">
        <w:t>a range of sources of information, including primary sources, and</w:t>
      </w:r>
      <w:r>
        <w:t xml:space="preserve"> be able to</w:t>
      </w:r>
      <w:r w:rsidRPr="006F15C6">
        <w:t xml:space="preserve"> critically evaluate their relevance</w:t>
      </w:r>
      <w:r>
        <w:t>.</w:t>
      </w:r>
    </w:p>
    <w:p w14:paraId="668F52F9" w14:textId="77777777" w:rsidR="00282A78" w:rsidRDefault="00282A78" w:rsidP="00282A78">
      <w:pPr>
        <w:spacing w:after="0" w:line="240" w:lineRule="auto"/>
        <w:rPr>
          <w:b/>
          <w:color w:val="365F91" w:themeColor="accent1" w:themeShade="BF"/>
        </w:rPr>
      </w:pPr>
    </w:p>
    <w:p w14:paraId="236F06A8" w14:textId="0FB5C8C0" w:rsidR="00282A78" w:rsidRDefault="00FD7AF9" w:rsidP="00282A78">
      <w:pPr>
        <w:spacing w:after="0" w:line="240" w:lineRule="auto"/>
        <w:rPr>
          <w:b/>
          <w:color w:val="365F91" w:themeColor="accent1" w:themeShade="BF"/>
        </w:rPr>
      </w:pPr>
      <w:r>
        <w:rPr>
          <w:b/>
          <w:color w:val="365F91" w:themeColor="accent1" w:themeShade="BF"/>
        </w:rPr>
        <w:t>6</w:t>
      </w:r>
      <w:r w:rsidR="00282A78">
        <w:rPr>
          <w:b/>
          <w:color w:val="365F91" w:themeColor="accent1" w:themeShade="BF"/>
        </w:rPr>
        <w:t>.3</w:t>
      </w:r>
      <w:r w:rsidR="00282A78">
        <w:rPr>
          <w:b/>
          <w:color w:val="365F91" w:themeColor="accent1" w:themeShade="BF"/>
        </w:rPr>
        <w:tab/>
        <w:t>Key and transferable skills</w:t>
      </w:r>
    </w:p>
    <w:p w14:paraId="755F3099" w14:textId="77777777" w:rsidR="00282A78" w:rsidRDefault="00282A78" w:rsidP="00282A78">
      <w:pPr>
        <w:spacing w:after="0" w:line="240" w:lineRule="auto"/>
        <w:rPr>
          <w:b/>
          <w:color w:val="365F91" w:themeColor="accent1" w:themeShade="BF"/>
        </w:rPr>
      </w:pPr>
    </w:p>
    <w:p w14:paraId="5FD8480E" w14:textId="77777777" w:rsidR="00282A78" w:rsidRDefault="00282A78" w:rsidP="00282A78">
      <w:pPr>
        <w:spacing w:after="0" w:line="240" w:lineRule="auto"/>
      </w:pPr>
      <w:r w:rsidRPr="006D41EC">
        <w:t xml:space="preserve">On successful completion graduates </w:t>
      </w:r>
      <w:r w:rsidR="006D41EC" w:rsidRPr="006D41EC">
        <w:t>will</w:t>
      </w:r>
      <w:r w:rsidRPr="006D41EC">
        <w:t xml:space="preserve"> have developed the ability to:</w:t>
      </w:r>
    </w:p>
    <w:p w14:paraId="1C9A8FC8" w14:textId="77777777" w:rsidR="008F2E57" w:rsidRDefault="008F2E57" w:rsidP="00282A78">
      <w:pPr>
        <w:spacing w:after="0" w:line="240" w:lineRule="auto"/>
      </w:pPr>
    </w:p>
    <w:p w14:paraId="1482C4EF" w14:textId="77777777" w:rsidR="008F2E57" w:rsidRPr="009B1D85" w:rsidRDefault="008F2E57" w:rsidP="006D5A11">
      <w:pPr>
        <w:pStyle w:val="ListParagraph"/>
        <w:numPr>
          <w:ilvl w:val="0"/>
          <w:numId w:val="24"/>
        </w:numPr>
        <w:spacing w:after="0" w:line="240" w:lineRule="auto"/>
      </w:pPr>
      <w:r>
        <w:t>Present a range of theoretical positions and offer and justify a point of view.</w:t>
      </w:r>
    </w:p>
    <w:p w14:paraId="77C9D2AC" w14:textId="77777777" w:rsidR="008F2E57" w:rsidRPr="00B72779" w:rsidRDefault="008F2E57" w:rsidP="006D5A11">
      <w:pPr>
        <w:pStyle w:val="Default"/>
        <w:numPr>
          <w:ilvl w:val="0"/>
          <w:numId w:val="24"/>
        </w:numPr>
        <w:rPr>
          <w:rFonts w:asciiTheme="minorHAnsi" w:hAnsiTheme="minorHAnsi" w:cs="Arial"/>
          <w:sz w:val="22"/>
          <w:szCs w:val="22"/>
        </w:rPr>
      </w:pPr>
      <w:r w:rsidRPr="00B72779">
        <w:rPr>
          <w:rFonts w:asciiTheme="minorHAnsi" w:hAnsiTheme="minorHAnsi" w:cs="Arial"/>
          <w:sz w:val="22"/>
          <w:szCs w:val="22"/>
        </w:rPr>
        <w:t>Use the communication skills necessary to converse, debate, negotiate, persuade an</w:t>
      </w:r>
      <w:r>
        <w:rPr>
          <w:rFonts w:asciiTheme="minorHAnsi" w:hAnsiTheme="minorHAnsi" w:cs="Arial"/>
          <w:sz w:val="22"/>
          <w:szCs w:val="22"/>
        </w:rPr>
        <w:t>d challenge the ideas of others.</w:t>
      </w:r>
    </w:p>
    <w:p w14:paraId="14A40620" w14:textId="77777777" w:rsidR="008F2E57" w:rsidRDefault="008F2E57" w:rsidP="006D5A11">
      <w:pPr>
        <w:pStyle w:val="Default"/>
        <w:numPr>
          <w:ilvl w:val="0"/>
          <w:numId w:val="24"/>
        </w:numPr>
        <w:rPr>
          <w:rFonts w:asciiTheme="minorHAnsi" w:hAnsiTheme="minorHAnsi" w:cs="Arial"/>
          <w:sz w:val="22"/>
          <w:szCs w:val="22"/>
        </w:rPr>
      </w:pPr>
      <w:r w:rsidRPr="00B72779">
        <w:rPr>
          <w:rFonts w:asciiTheme="minorHAnsi" w:hAnsiTheme="minorHAnsi" w:cs="Arial"/>
          <w:sz w:val="22"/>
          <w:szCs w:val="22"/>
        </w:rPr>
        <w:t>Have insight and confidence in leading and working collaboratively with others</w:t>
      </w:r>
      <w:r>
        <w:rPr>
          <w:rFonts w:asciiTheme="minorHAnsi" w:hAnsiTheme="minorHAnsi" w:cs="Arial"/>
          <w:sz w:val="22"/>
          <w:szCs w:val="22"/>
        </w:rPr>
        <w:t>.</w:t>
      </w:r>
    </w:p>
    <w:p w14:paraId="738BB3FE" w14:textId="77777777" w:rsidR="008F2E57" w:rsidRPr="00B72779" w:rsidRDefault="008F2E57" w:rsidP="006D5A11">
      <w:pPr>
        <w:pStyle w:val="Default"/>
        <w:numPr>
          <w:ilvl w:val="0"/>
          <w:numId w:val="24"/>
        </w:numPr>
        <w:rPr>
          <w:rFonts w:asciiTheme="minorHAnsi" w:hAnsiTheme="minorHAnsi" w:cs="Arial"/>
          <w:sz w:val="22"/>
          <w:szCs w:val="22"/>
        </w:rPr>
      </w:pPr>
      <w:r>
        <w:rPr>
          <w:rFonts w:asciiTheme="minorHAnsi" w:hAnsiTheme="minorHAnsi" w:cs="Arial"/>
          <w:sz w:val="22"/>
          <w:szCs w:val="22"/>
        </w:rPr>
        <w:t>B</w:t>
      </w:r>
      <w:r w:rsidRPr="00B72779">
        <w:rPr>
          <w:rFonts w:asciiTheme="minorHAnsi" w:hAnsiTheme="minorHAnsi" w:cs="Arial"/>
          <w:sz w:val="22"/>
          <w:szCs w:val="22"/>
        </w:rPr>
        <w:t>e aware of contextual and interpersonal factors in groups and teams</w:t>
      </w:r>
      <w:r>
        <w:rPr>
          <w:rFonts w:asciiTheme="minorHAnsi" w:hAnsiTheme="minorHAnsi" w:cs="Arial"/>
          <w:sz w:val="22"/>
          <w:szCs w:val="22"/>
        </w:rPr>
        <w:t>.</w:t>
      </w:r>
    </w:p>
    <w:p w14:paraId="708AB65B" w14:textId="77777777" w:rsidR="008F2E57" w:rsidRPr="006D41EC" w:rsidRDefault="008F2E57" w:rsidP="00282A78">
      <w:pPr>
        <w:spacing w:after="0" w:line="240" w:lineRule="auto"/>
      </w:pPr>
    </w:p>
    <w:p w14:paraId="07511F46" w14:textId="4B047F81" w:rsidR="008F2E57" w:rsidRDefault="008F2E57">
      <w:pPr>
        <w:rPr>
          <w:b/>
          <w:color w:val="365F91" w:themeColor="accent1" w:themeShade="BF"/>
        </w:rPr>
      </w:pPr>
      <w:r>
        <w:rPr>
          <w:b/>
          <w:color w:val="365F91" w:themeColor="accent1" w:themeShade="BF"/>
        </w:rPr>
        <w:br w:type="page"/>
      </w:r>
    </w:p>
    <w:p w14:paraId="069C50CF" w14:textId="77777777" w:rsidR="00282A78" w:rsidRDefault="00282A78" w:rsidP="00282A78">
      <w:pPr>
        <w:spacing w:after="0" w:line="240" w:lineRule="auto"/>
        <w:rPr>
          <w:b/>
          <w:color w:val="365F91" w:themeColor="accent1" w:themeShade="BF"/>
        </w:rPr>
      </w:pPr>
    </w:p>
    <w:p w14:paraId="47F17096" w14:textId="77777777" w:rsidR="00282A78" w:rsidRDefault="00282A78" w:rsidP="00282A78">
      <w:pPr>
        <w:spacing w:after="0" w:line="240" w:lineRule="auto"/>
        <w:rPr>
          <w:b/>
          <w:color w:val="365F91" w:themeColor="accent1" w:themeShade="BF"/>
        </w:rPr>
      </w:pPr>
    </w:p>
    <w:p w14:paraId="147916FE" w14:textId="61A714F3" w:rsidR="00282A78" w:rsidRDefault="00FD7AF9" w:rsidP="00282A78">
      <w:pPr>
        <w:spacing w:after="0" w:line="240" w:lineRule="auto"/>
        <w:rPr>
          <w:b/>
          <w:color w:val="365F91" w:themeColor="accent1" w:themeShade="BF"/>
        </w:rPr>
      </w:pPr>
      <w:r>
        <w:rPr>
          <w:b/>
          <w:color w:val="365F91" w:themeColor="accent1" w:themeShade="BF"/>
        </w:rPr>
        <w:t>6</w:t>
      </w:r>
      <w:r w:rsidR="00282A78">
        <w:rPr>
          <w:b/>
          <w:color w:val="365F91" w:themeColor="accent1" w:themeShade="BF"/>
        </w:rPr>
        <w:t>.4</w:t>
      </w:r>
      <w:r w:rsidR="00282A78">
        <w:rPr>
          <w:b/>
          <w:color w:val="365F91" w:themeColor="accent1" w:themeShade="BF"/>
        </w:rPr>
        <w:tab/>
        <w:t>Employment related skills</w:t>
      </w:r>
    </w:p>
    <w:p w14:paraId="0473C25A" w14:textId="77777777" w:rsidR="00282A78" w:rsidRDefault="00282A78" w:rsidP="00282A78">
      <w:pPr>
        <w:spacing w:after="0" w:line="240" w:lineRule="auto"/>
        <w:rPr>
          <w:b/>
          <w:color w:val="365F91" w:themeColor="accent1" w:themeShade="BF"/>
        </w:rPr>
      </w:pPr>
    </w:p>
    <w:p w14:paraId="67F3B363" w14:textId="710440F8" w:rsidR="00282A78" w:rsidRDefault="00282A78" w:rsidP="00282A78">
      <w:r w:rsidRPr="009B1D85">
        <w:t xml:space="preserve">On successful completion graduates </w:t>
      </w:r>
      <w:r w:rsidR="006D41EC">
        <w:t>will</w:t>
      </w:r>
      <w:r w:rsidRPr="009B1D85">
        <w:t xml:space="preserve"> have develop</w:t>
      </w:r>
      <w:r>
        <w:t>ed</w:t>
      </w:r>
      <w:r w:rsidR="008F2E57">
        <w:t>:</w:t>
      </w:r>
    </w:p>
    <w:p w14:paraId="4B3D5218" w14:textId="3AB1B3DD" w:rsidR="008F2E57" w:rsidRPr="009B1D85" w:rsidRDefault="008F2E57" w:rsidP="006D5A11">
      <w:pPr>
        <w:pStyle w:val="ListParagraph"/>
        <w:numPr>
          <w:ilvl w:val="0"/>
          <w:numId w:val="29"/>
        </w:numPr>
        <w:spacing w:after="0" w:line="240" w:lineRule="auto"/>
      </w:pPr>
      <w:r>
        <w:t xml:space="preserve">Skills to </w:t>
      </w:r>
      <w:r w:rsidRPr="00B72779">
        <w:t>listen carefully to others and reflect upon one's own and others' skills and views</w:t>
      </w:r>
      <w:r>
        <w:t>.</w:t>
      </w:r>
    </w:p>
    <w:p w14:paraId="0A83410F" w14:textId="7D7C105E" w:rsidR="008F2E57" w:rsidRDefault="008F2E57" w:rsidP="006D5A11">
      <w:pPr>
        <w:pStyle w:val="ListParagraph"/>
        <w:numPr>
          <w:ilvl w:val="0"/>
          <w:numId w:val="29"/>
        </w:numPr>
        <w:spacing w:after="0" w:line="240" w:lineRule="auto"/>
      </w:pPr>
      <w:r>
        <w:t xml:space="preserve">Insight and confidence in leading and working collaboratively with others, </w:t>
      </w:r>
      <w:r w:rsidR="00703A9B">
        <w:t>also are</w:t>
      </w:r>
      <w:r>
        <w:t xml:space="preserve"> </w:t>
      </w:r>
      <w:r w:rsidR="00E23E59">
        <w:t xml:space="preserve">   </w:t>
      </w:r>
      <w:r>
        <w:t>sensitive to contextual and interpersonal factors, taking account of the complexity of factors that shape behaviour and social interaction and form the basis of problems and interpersonal conflict.</w:t>
      </w:r>
    </w:p>
    <w:p w14:paraId="686383DC" w14:textId="5EA921FA" w:rsidR="008F2E57" w:rsidRDefault="008F2E57" w:rsidP="006D5A11">
      <w:pPr>
        <w:pStyle w:val="ListParagraph"/>
        <w:numPr>
          <w:ilvl w:val="0"/>
          <w:numId w:val="29"/>
        </w:numPr>
        <w:spacing w:after="0" w:line="240" w:lineRule="auto"/>
      </w:pPr>
      <w:r>
        <w:t xml:space="preserve">Skills to </w:t>
      </w:r>
      <w:r w:rsidRPr="00B72779">
        <w:t>use ICT appropriately as part of the learning process in a range of contexts, both at one's own level and to enhance provision for children</w:t>
      </w:r>
      <w:r>
        <w:t>.</w:t>
      </w:r>
    </w:p>
    <w:p w14:paraId="4CC67D97" w14:textId="66998CE5" w:rsidR="008F2E57" w:rsidRPr="009B1D85" w:rsidRDefault="008F2E57" w:rsidP="006D5A11">
      <w:pPr>
        <w:pStyle w:val="ListParagraph"/>
        <w:numPr>
          <w:ilvl w:val="0"/>
          <w:numId w:val="29"/>
        </w:numPr>
        <w:spacing w:after="0" w:line="240" w:lineRule="auto"/>
      </w:pPr>
      <w:r>
        <w:t>Skills that can d</w:t>
      </w:r>
      <w:r w:rsidRPr="00A37028">
        <w:t>emonstrate a critical understanding of the interrelationships between political, economic, cultural and ideological contexts in the lives of children and their families and communities</w:t>
      </w:r>
      <w:r>
        <w:t xml:space="preserve">, taking into account </w:t>
      </w:r>
      <w:r w:rsidRPr="00A37028">
        <w:t>inequalities in society, and embrace an anti-bias approach</w:t>
      </w:r>
      <w:r>
        <w:t>.</w:t>
      </w:r>
    </w:p>
    <w:p w14:paraId="1FA0A5C5" w14:textId="77777777" w:rsidR="008F2E57" w:rsidRPr="009B1D85" w:rsidRDefault="008F2E57" w:rsidP="00282A78"/>
    <w:p w14:paraId="32816B02" w14:textId="77777777" w:rsidR="00282A78" w:rsidRDefault="00282A78" w:rsidP="00282A78">
      <w:pPr>
        <w:spacing w:after="0" w:line="240" w:lineRule="auto"/>
        <w:rPr>
          <w:b/>
          <w:color w:val="365F91" w:themeColor="accent1" w:themeShade="BF"/>
        </w:rPr>
      </w:pPr>
    </w:p>
    <w:p w14:paraId="29F2F53C" w14:textId="417CD07B" w:rsidR="00282A78" w:rsidRDefault="00FD7AF9" w:rsidP="00282A78">
      <w:pPr>
        <w:spacing w:after="0" w:line="240" w:lineRule="auto"/>
        <w:rPr>
          <w:b/>
          <w:color w:val="365F91" w:themeColor="accent1" w:themeShade="BF"/>
        </w:rPr>
      </w:pPr>
      <w:r>
        <w:rPr>
          <w:b/>
          <w:color w:val="365F91" w:themeColor="accent1" w:themeShade="BF"/>
        </w:rPr>
        <w:t>6</w:t>
      </w:r>
      <w:r w:rsidR="00282A78">
        <w:rPr>
          <w:b/>
          <w:color w:val="365F91" w:themeColor="accent1" w:themeShade="BF"/>
        </w:rPr>
        <w:t>.5</w:t>
      </w:r>
      <w:r w:rsidR="00282A78">
        <w:rPr>
          <w:b/>
          <w:color w:val="365F91" w:themeColor="accent1" w:themeShade="BF"/>
        </w:rPr>
        <w:tab/>
        <w:t>Practical Skills</w:t>
      </w:r>
    </w:p>
    <w:p w14:paraId="68B6B98A" w14:textId="77777777" w:rsidR="00282A78" w:rsidRDefault="00282A78" w:rsidP="00282A78">
      <w:pPr>
        <w:spacing w:after="0" w:line="240" w:lineRule="auto"/>
        <w:rPr>
          <w:b/>
          <w:color w:val="365F91" w:themeColor="accent1" w:themeShade="BF"/>
        </w:rPr>
      </w:pPr>
    </w:p>
    <w:p w14:paraId="44F8CC8F" w14:textId="77777777" w:rsidR="00282A78" w:rsidRPr="009B1D85" w:rsidRDefault="00282A78" w:rsidP="00282A78">
      <w:r w:rsidRPr="009B1D85">
        <w:t>On successful completion graduates</w:t>
      </w:r>
      <w:r w:rsidR="006D41EC">
        <w:t xml:space="preserve"> will</w:t>
      </w:r>
      <w:r w:rsidRPr="009B1D85">
        <w:t xml:space="preserve"> have develop</w:t>
      </w:r>
      <w:r>
        <w:t>ed</w:t>
      </w:r>
    </w:p>
    <w:p w14:paraId="250FB073" w14:textId="7EEBC9FA" w:rsidR="008F2E57" w:rsidRDefault="008F2E57" w:rsidP="006D5A11">
      <w:pPr>
        <w:pStyle w:val="ListParagraph"/>
        <w:numPr>
          <w:ilvl w:val="0"/>
          <w:numId w:val="30"/>
        </w:numPr>
        <w:spacing w:after="0" w:line="240" w:lineRule="auto"/>
      </w:pPr>
      <w:r>
        <w:t>A</w:t>
      </w:r>
      <w:r w:rsidRPr="00A37028">
        <w:t>n understanding of how to implement,</w:t>
      </w:r>
      <w:r>
        <w:t xml:space="preserve"> review and assess planning for early years children,</w:t>
      </w:r>
      <w:r w:rsidRPr="00A37028">
        <w:t xml:space="preserve"> m</w:t>
      </w:r>
      <w:r>
        <w:t xml:space="preserve">eeting and </w:t>
      </w:r>
      <w:r w:rsidR="00110998">
        <w:t>promoting children's</w:t>
      </w:r>
      <w:r>
        <w:t xml:space="preserve"> learning appropriate to their age and stage of development, their </w:t>
      </w:r>
      <w:r w:rsidRPr="00A37028">
        <w:t>health, well-being, protection and safety and the conditions that enable them to flourish</w:t>
      </w:r>
      <w:r>
        <w:t>.</w:t>
      </w:r>
    </w:p>
    <w:p w14:paraId="65F0F488" w14:textId="77777777" w:rsidR="008F2E57" w:rsidRPr="009B1D85" w:rsidRDefault="008F2E57" w:rsidP="006D5A11">
      <w:pPr>
        <w:pStyle w:val="ListParagraph"/>
        <w:numPr>
          <w:ilvl w:val="0"/>
          <w:numId w:val="30"/>
        </w:numPr>
        <w:spacing w:after="0" w:line="240" w:lineRule="auto"/>
      </w:pPr>
      <w:r>
        <w:t>S</w:t>
      </w:r>
      <w:r w:rsidRPr="00A37028">
        <w:t>kills of observation and analysis in relation to aspects of the lives of babies and young children</w:t>
      </w:r>
      <w:r>
        <w:t>.</w:t>
      </w:r>
      <w:r w:rsidRPr="009B1D85">
        <w:tab/>
      </w:r>
    </w:p>
    <w:p w14:paraId="67E1ED8E" w14:textId="1AA37A10" w:rsidR="008F2E57" w:rsidRDefault="008F2E57" w:rsidP="006D5A11">
      <w:pPr>
        <w:pStyle w:val="ListParagraph"/>
        <w:numPr>
          <w:ilvl w:val="0"/>
          <w:numId w:val="30"/>
        </w:numPr>
        <w:spacing w:after="0" w:line="240" w:lineRule="auto"/>
      </w:pPr>
      <w:r>
        <w:t xml:space="preserve">Skills to be able to </w:t>
      </w:r>
      <w:r w:rsidR="00BE70C8">
        <w:t>communicate</w:t>
      </w:r>
      <w:r w:rsidRPr="006F15C6">
        <w:t xml:space="preserve"> information to others in appropriate forms, including having a sense of audience</w:t>
      </w:r>
      <w:r>
        <w:t>, e.g. other staff, inter-professional teams and parents</w:t>
      </w:r>
      <w:r w:rsidR="00110998">
        <w:t>/carers</w:t>
      </w:r>
      <w:r>
        <w:t>.</w:t>
      </w:r>
    </w:p>
    <w:p w14:paraId="59BDC1BC" w14:textId="1E60E43A" w:rsidR="005E7BBC" w:rsidRDefault="008F2E57" w:rsidP="006D5A11">
      <w:pPr>
        <w:pStyle w:val="ListParagraph"/>
        <w:numPr>
          <w:ilvl w:val="0"/>
          <w:numId w:val="30"/>
        </w:numPr>
      </w:pPr>
      <w:r w:rsidRPr="006E43FE">
        <w:t>An understanding of multi-professional, inter-professional, multi-agency and inter-agency working as a means of meeting the needs of babies and young children, families and communities.</w:t>
      </w:r>
    </w:p>
    <w:p w14:paraId="30F9FC4E" w14:textId="77777777" w:rsidR="0046448C" w:rsidRDefault="0046448C" w:rsidP="0046448C">
      <w:pPr>
        <w:pStyle w:val="ListParagraph"/>
        <w:ind w:left="1080"/>
      </w:pPr>
    </w:p>
    <w:p w14:paraId="01511907" w14:textId="77777777" w:rsidR="0046448C" w:rsidRDefault="0046448C" w:rsidP="0046448C">
      <w:pPr>
        <w:pStyle w:val="ListParagraph"/>
        <w:ind w:left="1080"/>
      </w:pPr>
    </w:p>
    <w:p w14:paraId="1F39C91C" w14:textId="77777777" w:rsidR="0046448C" w:rsidRDefault="0046448C" w:rsidP="0046448C">
      <w:pPr>
        <w:pStyle w:val="ListParagraph"/>
        <w:ind w:left="1080"/>
      </w:pPr>
    </w:p>
    <w:p w14:paraId="06E4E70E" w14:textId="77777777" w:rsidR="0046448C" w:rsidRDefault="0046448C" w:rsidP="0046448C">
      <w:pPr>
        <w:pStyle w:val="ListParagraph"/>
        <w:ind w:left="1080"/>
      </w:pPr>
    </w:p>
    <w:p w14:paraId="1680C5B0" w14:textId="77777777" w:rsidR="0046448C" w:rsidRDefault="0046448C" w:rsidP="0046448C">
      <w:pPr>
        <w:pStyle w:val="ListParagraph"/>
        <w:ind w:left="1080"/>
      </w:pPr>
    </w:p>
    <w:p w14:paraId="652CB89B" w14:textId="77777777" w:rsidR="0046448C" w:rsidRDefault="0046448C" w:rsidP="0046448C">
      <w:pPr>
        <w:pStyle w:val="ListParagraph"/>
        <w:ind w:left="1080"/>
      </w:pPr>
    </w:p>
    <w:p w14:paraId="7FB2F553" w14:textId="77777777" w:rsidR="0046448C" w:rsidRDefault="0046448C" w:rsidP="0046448C">
      <w:pPr>
        <w:pStyle w:val="ListParagraph"/>
        <w:ind w:left="1080"/>
      </w:pPr>
    </w:p>
    <w:p w14:paraId="0F7A5F9A" w14:textId="77777777" w:rsidR="0046448C" w:rsidRDefault="0046448C" w:rsidP="0046448C">
      <w:pPr>
        <w:pStyle w:val="ListParagraph"/>
        <w:ind w:left="1080"/>
      </w:pPr>
    </w:p>
    <w:p w14:paraId="64B24087" w14:textId="77777777" w:rsidR="0046448C" w:rsidRDefault="0046448C" w:rsidP="0046448C">
      <w:pPr>
        <w:pStyle w:val="ListParagraph"/>
        <w:ind w:left="1080"/>
      </w:pPr>
    </w:p>
    <w:p w14:paraId="4D081E1A" w14:textId="77777777" w:rsidR="0046448C" w:rsidRPr="0046448C" w:rsidRDefault="0046448C" w:rsidP="0046448C">
      <w:pPr>
        <w:pStyle w:val="ListParagraph"/>
        <w:ind w:left="1080"/>
      </w:pPr>
    </w:p>
    <w:p w14:paraId="5FBE2010" w14:textId="5C96BED2" w:rsidR="00EC3BC3" w:rsidRPr="00E15570" w:rsidRDefault="00EC3BC3" w:rsidP="00E15570">
      <w:pPr>
        <w:pStyle w:val="Heading1"/>
        <w:rPr>
          <w:rFonts w:asciiTheme="minorHAnsi" w:hAnsiTheme="minorHAnsi"/>
        </w:rPr>
      </w:pPr>
      <w:bookmarkStart w:id="7" w:name="_Toc536107731"/>
      <w:r w:rsidRPr="00E15570">
        <w:rPr>
          <w:rFonts w:asciiTheme="minorHAnsi" w:hAnsiTheme="minorHAnsi"/>
        </w:rPr>
        <w:lastRenderedPageBreak/>
        <w:t xml:space="preserve">Progression </w:t>
      </w:r>
      <w:r w:rsidR="009E3094" w:rsidRPr="00E15570">
        <w:rPr>
          <w:rFonts w:asciiTheme="minorHAnsi" w:hAnsiTheme="minorHAnsi"/>
        </w:rPr>
        <w:t>criteria for final and intermediate awards</w:t>
      </w:r>
      <w:bookmarkEnd w:id="7"/>
    </w:p>
    <w:p w14:paraId="1BE0ECB1" w14:textId="77777777" w:rsidR="00EC3BC3" w:rsidRPr="009E3094" w:rsidRDefault="00EC3BC3" w:rsidP="00EC3BC3">
      <w:pPr>
        <w:rPr>
          <w:i/>
          <w:color w:val="365F91" w:themeColor="accent1" w:themeShade="BF"/>
        </w:rPr>
      </w:pPr>
      <w:r w:rsidRPr="009E3094">
        <w:rPr>
          <w:i/>
          <w:color w:val="365F91" w:themeColor="accent1" w:themeShade="BF"/>
        </w:rPr>
        <w:t>Approved “progression route(s)” are those where successful achievement in this programme enables direct alignment to join a stage of another programme.  This is an approach employed primarily for Foundation Degree students to “top-up” to complete a Bachelor degree, but may be employed for other award types.</w:t>
      </w:r>
    </w:p>
    <w:p w14:paraId="1EE504D7" w14:textId="77777777" w:rsidR="00EC3BC3" w:rsidRPr="009E3094" w:rsidRDefault="00EC3BC3" w:rsidP="00EC3BC3">
      <w:pPr>
        <w:rPr>
          <w:i/>
          <w:color w:val="365F91" w:themeColor="accent1" w:themeShade="BF"/>
        </w:rPr>
      </w:pPr>
      <w:r w:rsidRPr="009E3094">
        <w:rPr>
          <w:i/>
          <w:color w:val="365F91" w:themeColor="accent1" w:themeShade="BF"/>
        </w:rPr>
        <w:t>This is in part an automated admissions criterion and therefore progression may be impacted on by availability of a position on the progression award; however progression opportunity, if not available in the first year of application, is guaranteed within 3 years.</w:t>
      </w:r>
    </w:p>
    <w:p w14:paraId="52F76AF8" w14:textId="0DC85263" w:rsidR="00EC3BC3" w:rsidRDefault="00EC3BC3" w:rsidP="00EC3BC3">
      <w:pPr>
        <w:rPr>
          <w:i/>
          <w:color w:val="365F91" w:themeColor="accent1" w:themeShade="BF"/>
        </w:rPr>
      </w:pPr>
      <w:r w:rsidRPr="009E3094">
        <w:rPr>
          <w:i/>
          <w:color w:val="365F91" w:themeColor="accent1" w:themeShade="BF"/>
        </w:rPr>
        <w:t xml:space="preserve">Progression arrangements with institutions other than </w:t>
      </w:r>
      <w:r w:rsidR="00495FD3">
        <w:rPr>
          <w:i/>
          <w:color w:val="365F91" w:themeColor="accent1" w:themeShade="BF"/>
        </w:rPr>
        <w:t>the University of Plymouth</w:t>
      </w:r>
      <w:r w:rsidRPr="009E3094">
        <w:rPr>
          <w:i/>
          <w:color w:val="365F91" w:themeColor="accent1" w:themeShade="BF"/>
        </w:rPr>
        <w:t xml:space="preserve"> carry an increased element of risk.  It is necessary for the delivering partner institution to obtain formal agreement from that institution to guarantee progression for existing students on the programme.  For progression to </w:t>
      </w:r>
      <w:r w:rsidR="00495FD3">
        <w:rPr>
          <w:i/>
          <w:color w:val="365F91" w:themeColor="accent1" w:themeShade="BF"/>
        </w:rPr>
        <w:t xml:space="preserve">the </w:t>
      </w:r>
      <w:r w:rsidRPr="009E3094">
        <w:rPr>
          <w:i/>
          <w:color w:val="365F91" w:themeColor="accent1" w:themeShade="BF"/>
        </w:rPr>
        <w:t>University</w:t>
      </w:r>
      <w:r w:rsidR="00495FD3" w:rsidRPr="00495FD3">
        <w:rPr>
          <w:i/>
          <w:color w:val="365F91" w:themeColor="accent1" w:themeShade="BF"/>
        </w:rPr>
        <w:t xml:space="preserve"> </w:t>
      </w:r>
      <w:r w:rsidR="00495FD3">
        <w:rPr>
          <w:i/>
          <w:color w:val="365F91" w:themeColor="accent1" w:themeShade="BF"/>
        </w:rPr>
        <w:t xml:space="preserve">of </w:t>
      </w:r>
      <w:r w:rsidR="00495FD3" w:rsidRPr="009E3094">
        <w:rPr>
          <w:i/>
          <w:color w:val="365F91" w:themeColor="accent1" w:themeShade="BF"/>
        </w:rPr>
        <w:t>Plymouth</w:t>
      </w:r>
      <w:r w:rsidRPr="009E3094">
        <w:rPr>
          <w:i/>
          <w:color w:val="365F91" w:themeColor="accent1" w:themeShade="BF"/>
        </w:rPr>
        <w:t xml:space="preserve">, should there be the need to withdraw the progression route programme(s) then either this will be delayed to provide progression or appropriate solutions will be found.  This arrangement is guaranteed for existing students that complete their programme of study with no suspensions or repeat years and who wish to progress immediately to the University.  </w:t>
      </w:r>
    </w:p>
    <w:p w14:paraId="42ABC66E" w14:textId="4E87BCEB" w:rsidR="008F2E57" w:rsidRDefault="008F2E57" w:rsidP="008F2E57">
      <w:pPr>
        <w:jc w:val="both"/>
      </w:pPr>
      <w:r>
        <w:t xml:space="preserve">Upon successful completion of the FdA Early Childhood Studies graduates will be able to progress to the following: </w:t>
      </w:r>
    </w:p>
    <w:p w14:paraId="24D94438" w14:textId="77777777" w:rsidR="000336DF" w:rsidRDefault="000336DF" w:rsidP="008F2E57">
      <w:pPr>
        <w:pStyle w:val="ListParagraph"/>
        <w:numPr>
          <w:ilvl w:val="0"/>
          <w:numId w:val="10"/>
        </w:numPr>
        <w:jc w:val="both"/>
      </w:pPr>
      <w:r>
        <w:t xml:space="preserve">UNIVERSITY OF PLYMOUTH: </w:t>
      </w:r>
      <w:r w:rsidR="008F2E57">
        <w:t>BA (Hons) Ear</w:t>
      </w:r>
      <w:r>
        <w:t xml:space="preserve">ly Childhood Studies (Level 6) full or </w:t>
      </w:r>
      <w:r w:rsidR="008F2E57">
        <w:t xml:space="preserve">part-time </w:t>
      </w:r>
      <w:r>
        <w:t xml:space="preserve">option.  </w:t>
      </w:r>
      <w:r w:rsidR="008F2E57">
        <w:t xml:space="preserve"> </w:t>
      </w:r>
    </w:p>
    <w:p w14:paraId="52E84D3D" w14:textId="54E3D86F" w:rsidR="008F2E57" w:rsidRDefault="000336DF" w:rsidP="008F2E57">
      <w:pPr>
        <w:pStyle w:val="ListParagraph"/>
        <w:numPr>
          <w:ilvl w:val="0"/>
          <w:numId w:val="10"/>
        </w:numPr>
        <w:jc w:val="both"/>
      </w:pPr>
      <w:r>
        <w:t xml:space="preserve">UNIVERSITY OF PLYMOUTH: </w:t>
      </w:r>
      <w:r w:rsidR="008F2E57">
        <w:t>FLECS (Flexible Learning in Early Childhood Studies)</w:t>
      </w:r>
      <w:r w:rsidR="0067585B">
        <w:t xml:space="preserve"> (Level 6) blended learning.</w:t>
      </w:r>
    </w:p>
    <w:p w14:paraId="34E810DA" w14:textId="6B97A5AF" w:rsidR="008F2E57" w:rsidRDefault="003612F1" w:rsidP="008F2E57">
      <w:pPr>
        <w:pStyle w:val="ListParagraph"/>
        <w:numPr>
          <w:ilvl w:val="0"/>
          <w:numId w:val="10"/>
        </w:numPr>
        <w:jc w:val="both"/>
      </w:pPr>
      <w:r>
        <w:t xml:space="preserve">CORNWALL COLLEGE: </w:t>
      </w:r>
      <w:r w:rsidR="008F2E57">
        <w:t xml:space="preserve">BA (Hons) Education and Curriculum Studies (Level 6) </w:t>
      </w:r>
    </w:p>
    <w:p w14:paraId="4A8DF2E3" w14:textId="33BC2083" w:rsidR="008F2E57" w:rsidRPr="008F2E57" w:rsidRDefault="003612F1" w:rsidP="00EC3BC3">
      <w:pPr>
        <w:pStyle w:val="ListParagraph"/>
        <w:numPr>
          <w:ilvl w:val="0"/>
          <w:numId w:val="10"/>
        </w:numPr>
        <w:jc w:val="both"/>
      </w:pPr>
      <w:r>
        <w:t xml:space="preserve">CORNWALL COLLEGE: </w:t>
      </w:r>
      <w:r w:rsidR="008F2E57">
        <w:t xml:space="preserve">BA (Hons) Children, Schools and Families (Level 6) </w:t>
      </w:r>
    </w:p>
    <w:p w14:paraId="4E99793E" w14:textId="77777777" w:rsidR="00EC3BC3" w:rsidRPr="00282A78" w:rsidRDefault="00EC3BC3">
      <w:pPr>
        <w:rPr>
          <w:color w:val="365F91" w:themeColor="accent1" w:themeShade="BF"/>
        </w:rPr>
      </w:pPr>
      <w:r w:rsidRPr="009E3094">
        <w:rPr>
          <w:color w:val="365F91" w:themeColor="accent1" w:themeShade="BF"/>
        </w:rPr>
        <w:t>The contribution of marks from prior levels of study to the progression award is governed by University regulations.</w:t>
      </w:r>
    </w:p>
    <w:p w14:paraId="70CD2067" w14:textId="5160DD3B" w:rsidR="00282A78" w:rsidRDefault="00282A78" w:rsidP="00EB5D72">
      <w:pPr>
        <w:pStyle w:val="Heading1"/>
        <w:rPr>
          <w:rFonts w:asciiTheme="minorHAnsi" w:hAnsiTheme="minorHAnsi"/>
        </w:rPr>
      </w:pPr>
      <w:bookmarkStart w:id="8" w:name="_Toc536107732"/>
      <w:r>
        <w:rPr>
          <w:rFonts w:asciiTheme="minorHAnsi" w:hAnsiTheme="minorHAnsi"/>
        </w:rPr>
        <w:t>Non Standard Regulations</w:t>
      </w:r>
      <w:r w:rsidR="008F2E57">
        <w:rPr>
          <w:rFonts w:asciiTheme="minorHAnsi" w:hAnsiTheme="minorHAnsi"/>
        </w:rPr>
        <w:t xml:space="preserve"> </w:t>
      </w:r>
      <w:r w:rsidR="008F2E57" w:rsidRPr="008F2E57">
        <w:rPr>
          <w:rFonts w:asciiTheme="minorHAnsi" w:hAnsiTheme="minorHAnsi"/>
          <w:b w:val="0"/>
          <w:color w:val="auto"/>
          <w:sz w:val="24"/>
        </w:rPr>
        <w:t>– N/A</w:t>
      </w:r>
      <w:bookmarkEnd w:id="8"/>
    </w:p>
    <w:p w14:paraId="08610A4E" w14:textId="77777777" w:rsidR="00E15570" w:rsidRDefault="00626E3D" w:rsidP="00EB5D72">
      <w:pPr>
        <w:pStyle w:val="Heading1"/>
        <w:rPr>
          <w:rFonts w:asciiTheme="minorHAnsi" w:hAnsiTheme="minorHAnsi"/>
        </w:rPr>
      </w:pPr>
      <w:bookmarkStart w:id="9" w:name="_Toc536107733"/>
      <w:r w:rsidRPr="009E3094">
        <w:rPr>
          <w:rFonts w:asciiTheme="minorHAnsi" w:hAnsiTheme="minorHAnsi"/>
        </w:rPr>
        <w:t>Transitional Arrangement</w:t>
      </w:r>
      <w:bookmarkEnd w:id="9"/>
      <w:r w:rsidRPr="009E3094">
        <w:rPr>
          <w:rFonts w:asciiTheme="minorHAnsi" w:hAnsiTheme="minorHAnsi"/>
        </w:rPr>
        <w:t xml:space="preserve"> </w:t>
      </w:r>
    </w:p>
    <w:p w14:paraId="576C803D" w14:textId="77777777" w:rsidR="00BE70C8" w:rsidRDefault="00BE70C8" w:rsidP="00BF211C">
      <w:pPr>
        <w:pStyle w:val="NoSpacing"/>
      </w:pPr>
    </w:p>
    <w:p w14:paraId="0DD5019E" w14:textId="423C4753" w:rsidR="00E15570" w:rsidRDefault="00BE70C8" w:rsidP="00BF211C">
      <w:pPr>
        <w:pStyle w:val="NoSpacing"/>
        <w:rPr>
          <w:rFonts w:eastAsiaTheme="majorEastAsia" w:cstheme="majorBidi"/>
          <w:b/>
          <w:bCs/>
          <w:color w:val="365F91" w:themeColor="accent1" w:themeShade="BF"/>
          <w:sz w:val="28"/>
          <w:szCs w:val="28"/>
        </w:rPr>
      </w:pPr>
      <w:r>
        <w:t xml:space="preserve">All students commencing Level 4 in September 2019 will do so on the newly approved version of the programme.  Students progressing to Level 5 September 2019 will also transfer to the newly approved version of the programme. </w:t>
      </w:r>
      <w:r w:rsidR="00E15570">
        <w:br w:type="page"/>
      </w:r>
    </w:p>
    <w:p w14:paraId="3FABD57A" w14:textId="77777777" w:rsidR="00EC3BC3" w:rsidRDefault="05393022" w:rsidP="05393022">
      <w:pPr>
        <w:pStyle w:val="Heading1"/>
        <w:rPr>
          <w:rFonts w:asciiTheme="minorHAnsi" w:hAnsiTheme="minorHAnsi"/>
        </w:rPr>
      </w:pPr>
      <w:bookmarkStart w:id="10" w:name="_Toc536107734"/>
      <w:r w:rsidRPr="05393022">
        <w:rPr>
          <w:rFonts w:asciiTheme="minorHAnsi" w:hAnsiTheme="minorHAnsi"/>
        </w:rPr>
        <w:lastRenderedPageBreak/>
        <w:t>Admissions Criteria, including APCL, APEL and DAS arrangements</w:t>
      </w:r>
      <w:bookmarkEnd w:id="10"/>
    </w:p>
    <w:p w14:paraId="4FF97DDC" w14:textId="761C369D" w:rsidR="0069318A" w:rsidRDefault="0069318A"/>
    <w:tbl>
      <w:tblPr>
        <w:tblStyle w:val="TableGrid"/>
        <w:tblW w:w="0" w:type="auto"/>
        <w:tblLook w:val="04A0" w:firstRow="1" w:lastRow="0" w:firstColumn="1" w:lastColumn="0" w:noHBand="0" w:noVBand="1"/>
      </w:tblPr>
      <w:tblGrid>
        <w:gridCol w:w="4518"/>
        <w:gridCol w:w="4498"/>
      </w:tblGrid>
      <w:tr w:rsidR="00EA7DB9" w14:paraId="30AB0C3A" w14:textId="77777777" w:rsidTr="00EA7DB9">
        <w:tc>
          <w:tcPr>
            <w:tcW w:w="4621" w:type="dxa"/>
            <w:shd w:val="clear" w:color="auto" w:fill="548DD4" w:themeFill="text2" w:themeFillTint="99"/>
          </w:tcPr>
          <w:p w14:paraId="0BB45227" w14:textId="77777777" w:rsidR="00EA7DB9" w:rsidRPr="00EA7DB9" w:rsidRDefault="00EA7DB9" w:rsidP="00A64B31">
            <w:pPr>
              <w:rPr>
                <w:color w:val="FFFFFF" w:themeColor="background1"/>
              </w:rPr>
            </w:pPr>
            <w:r w:rsidRPr="00EA7DB9">
              <w:rPr>
                <w:color w:val="FFFFFF" w:themeColor="background1"/>
              </w:rPr>
              <w:t>Entry Criteria (Qualifications)</w:t>
            </w:r>
          </w:p>
        </w:tc>
        <w:tc>
          <w:tcPr>
            <w:tcW w:w="4621" w:type="dxa"/>
            <w:shd w:val="clear" w:color="auto" w:fill="548DD4" w:themeFill="text2" w:themeFillTint="99"/>
          </w:tcPr>
          <w:p w14:paraId="1FC055DF" w14:textId="77777777" w:rsidR="00EA7DB9" w:rsidRPr="00EA7DB9" w:rsidRDefault="00EA7DB9" w:rsidP="00A64B31">
            <w:pPr>
              <w:rPr>
                <w:color w:val="FFFFFF" w:themeColor="background1"/>
              </w:rPr>
            </w:pPr>
            <w:r w:rsidRPr="00EA7DB9">
              <w:rPr>
                <w:color w:val="FFFFFF" w:themeColor="background1"/>
              </w:rPr>
              <w:t>Details</w:t>
            </w:r>
          </w:p>
        </w:tc>
      </w:tr>
      <w:tr w:rsidR="00EA7DB9" w14:paraId="1C7DDDBF" w14:textId="77777777" w:rsidTr="00A64B31">
        <w:tc>
          <w:tcPr>
            <w:tcW w:w="4621" w:type="dxa"/>
          </w:tcPr>
          <w:p w14:paraId="2D00DA19" w14:textId="77777777" w:rsidR="00EA7DB9" w:rsidRPr="00204A50" w:rsidRDefault="00EA7DB9" w:rsidP="00A64B31">
            <w:pPr>
              <w:rPr>
                <w:bCs/>
              </w:rPr>
            </w:pPr>
            <w:r w:rsidRPr="00204A50">
              <w:rPr>
                <w:bCs/>
              </w:rPr>
              <w:t xml:space="preserve">Functional Skills </w:t>
            </w:r>
          </w:p>
          <w:p w14:paraId="14BBC06F" w14:textId="77777777" w:rsidR="00EA7DB9" w:rsidRPr="00204A50" w:rsidRDefault="00EA7DB9" w:rsidP="00A64B31">
            <w:pPr>
              <w:rPr>
                <w:bCs/>
              </w:rPr>
            </w:pPr>
          </w:p>
          <w:p w14:paraId="01D22384" w14:textId="77777777" w:rsidR="00EA7DB9" w:rsidRPr="00204A50" w:rsidRDefault="00EA7DB9" w:rsidP="00A64B31">
            <w:pPr>
              <w:rPr>
                <w:bCs/>
              </w:rPr>
            </w:pPr>
            <w:r w:rsidRPr="00204A50">
              <w:rPr>
                <w:bCs/>
              </w:rPr>
              <w:t>GCSE (or equivalent)</w:t>
            </w:r>
          </w:p>
          <w:p w14:paraId="75A9337A" w14:textId="77777777" w:rsidR="00EA7DB9" w:rsidRDefault="00EA7DB9" w:rsidP="00A64B31">
            <w:pPr>
              <w:rPr>
                <w:b/>
                <w:bCs/>
                <w:color w:val="1F497D"/>
              </w:rPr>
            </w:pPr>
          </w:p>
          <w:p w14:paraId="7728B5D2" w14:textId="77777777" w:rsidR="00EA7DB9" w:rsidRDefault="00EA7DB9" w:rsidP="00A64B31">
            <w:r>
              <w:rPr>
                <w:b/>
                <w:bCs/>
                <w:color w:val="1F497D"/>
              </w:rPr>
              <w:t xml:space="preserve"> </w:t>
            </w:r>
          </w:p>
        </w:tc>
        <w:tc>
          <w:tcPr>
            <w:tcW w:w="4621" w:type="dxa"/>
          </w:tcPr>
          <w:p w14:paraId="6FD43CC9" w14:textId="77777777" w:rsidR="00EA7DB9" w:rsidRDefault="00EA7DB9" w:rsidP="00A64B31">
            <w:r>
              <w:t>L2 Literacy and L2 Numeracy</w:t>
            </w:r>
          </w:p>
          <w:p w14:paraId="3C2CE2D5" w14:textId="77777777" w:rsidR="00EA7DB9" w:rsidRDefault="00EA7DB9" w:rsidP="00A64B31"/>
          <w:p w14:paraId="2106C9F1" w14:textId="77777777" w:rsidR="00EA7DB9" w:rsidRDefault="00EA7DB9" w:rsidP="00A64B31">
            <w:r>
              <w:t>Minimum of Grade C/grade 4 in Maths, English Language and Science (if science based programme)</w:t>
            </w:r>
          </w:p>
        </w:tc>
      </w:tr>
      <w:tr w:rsidR="00EA7DB9" w14:paraId="07EF28DA" w14:textId="77777777" w:rsidTr="00A64B31">
        <w:tc>
          <w:tcPr>
            <w:tcW w:w="4621" w:type="dxa"/>
          </w:tcPr>
          <w:p w14:paraId="23B0AEE5" w14:textId="77777777" w:rsidR="00EA7DB9" w:rsidRDefault="00EA7DB9" w:rsidP="00A64B31">
            <w:r>
              <w:t>A/AS Levels</w:t>
            </w:r>
          </w:p>
        </w:tc>
        <w:tc>
          <w:tcPr>
            <w:tcW w:w="4621" w:type="dxa"/>
          </w:tcPr>
          <w:p w14:paraId="1B43826C" w14:textId="0C8E7E79" w:rsidR="00EA7DB9" w:rsidRDefault="00EA7DB9" w:rsidP="00BE70C8">
            <w:r>
              <w:t>48 UCAS tariff points to include at least 32 points from A2 level in relevant subjects</w:t>
            </w:r>
          </w:p>
        </w:tc>
      </w:tr>
      <w:tr w:rsidR="00EA7DB9" w14:paraId="35C96E20" w14:textId="77777777" w:rsidTr="00A64B31">
        <w:tc>
          <w:tcPr>
            <w:tcW w:w="4621" w:type="dxa"/>
          </w:tcPr>
          <w:p w14:paraId="7CFEEED6" w14:textId="77777777" w:rsidR="00EA7DB9" w:rsidRDefault="00EA7DB9" w:rsidP="00A64B31">
            <w:r>
              <w:t>BTEC National Diploma/Extended Diploma/L3 Diploma</w:t>
            </w:r>
          </w:p>
          <w:p w14:paraId="127C9F40" w14:textId="77777777" w:rsidR="00EA7DB9" w:rsidRDefault="00EA7DB9" w:rsidP="00A64B31"/>
          <w:p w14:paraId="51F60E40" w14:textId="77777777" w:rsidR="00EA7DB9" w:rsidRDefault="00EA7DB9" w:rsidP="00A64B31">
            <w:r>
              <w:t>BTEC 90 Credit Diploma/Subsidiary Diploma*</w:t>
            </w:r>
          </w:p>
        </w:tc>
        <w:tc>
          <w:tcPr>
            <w:tcW w:w="4621" w:type="dxa"/>
          </w:tcPr>
          <w:p w14:paraId="678D8956" w14:textId="002D8BC4" w:rsidR="00EA7DB9" w:rsidRDefault="00EA7DB9" w:rsidP="00BE70C8">
            <w:r>
              <w:t>48 UCAS tariff points – in a relevant subject</w:t>
            </w:r>
          </w:p>
          <w:p w14:paraId="3C613D22" w14:textId="77777777" w:rsidR="00EA7DB9" w:rsidRDefault="00EA7DB9" w:rsidP="00A64B31"/>
          <w:p w14:paraId="4F34C07D" w14:textId="096C55ED" w:rsidR="00EA7DB9" w:rsidRDefault="00EA7DB9" w:rsidP="00BE70C8">
            <w:r>
              <w:t xml:space="preserve">As above in a relevant subject and considered only with combination of other relevant level 3 qualifications </w:t>
            </w:r>
          </w:p>
        </w:tc>
      </w:tr>
      <w:tr w:rsidR="00EA7DB9" w14:paraId="07D36795" w14:textId="77777777" w:rsidTr="00A64B31">
        <w:tc>
          <w:tcPr>
            <w:tcW w:w="4621" w:type="dxa"/>
          </w:tcPr>
          <w:p w14:paraId="5F945D36" w14:textId="77777777" w:rsidR="00EA7DB9" w:rsidRDefault="00EA7DB9" w:rsidP="00A64B31">
            <w:r>
              <w:t>Access to HE Diploma</w:t>
            </w:r>
          </w:p>
        </w:tc>
        <w:tc>
          <w:tcPr>
            <w:tcW w:w="4621" w:type="dxa"/>
          </w:tcPr>
          <w:p w14:paraId="59C8CFA9" w14:textId="77777777" w:rsidR="00EA7DB9" w:rsidRDefault="00EA7DB9" w:rsidP="00A64B31">
            <w:r>
              <w:t>Successful completion of Access to HE Diploma with at least 45 credits at level 3 in a relevant subject</w:t>
            </w:r>
          </w:p>
        </w:tc>
      </w:tr>
      <w:tr w:rsidR="00EA7DB9" w14:paraId="0527B0A6" w14:textId="77777777" w:rsidTr="00A64B31">
        <w:tc>
          <w:tcPr>
            <w:tcW w:w="4621" w:type="dxa"/>
          </w:tcPr>
          <w:p w14:paraId="543962CB" w14:textId="77777777" w:rsidR="00EA7DB9" w:rsidRDefault="00EA7DB9" w:rsidP="00A64B31">
            <w:r>
              <w:t>International Baccalaureate</w:t>
            </w:r>
          </w:p>
        </w:tc>
        <w:tc>
          <w:tcPr>
            <w:tcW w:w="4621" w:type="dxa"/>
          </w:tcPr>
          <w:p w14:paraId="388FF145" w14:textId="77777777" w:rsidR="00EA7DB9" w:rsidRDefault="00EA7DB9" w:rsidP="00A64B31">
            <w:r>
              <w:t>24 points</w:t>
            </w:r>
          </w:p>
        </w:tc>
      </w:tr>
      <w:tr w:rsidR="00EA7DB9" w14:paraId="3F98E259" w14:textId="77777777" w:rsidTr="00A64B31">
        <w:tc>
          <w:tcPr>
            <w:tcW w:w="4621" w:type="dxa"/>
          </w:tcPr>
          <w:p w14:paraId="5EB075D8" w14:textId="77777777" w:rsidR="00EA7DB9" w:rsidRDefault="00EA7DB9" w:rsidP="00A64B31">
            <w:r>
              <w:t>Scottish/Irish</w:t>
            </w:r>
          </w:p>
        </w:tc>
        <w:tc>
          <w:tcPr>
            <w:tcW w:w="4621" w:type="dxa"/>
          </w:tcPr>
          <w:p w14:paraId="2EF9C8CB" w14:textId="4976A826" w:rsidR="00EA7DB9" w:rsidRDefault="00EA7DB9" w:rsidP="00BE70C8">
            <w:r>
              <w:t>48 UCAS tariff points to include at least 32 points from Scottish Advanced Highers/Irish Highers</w:t>
            </w:r>
          </w:p>
        </w:tc>
      </w:tr>
      <w:tr w:rsidR="00EA7DB9" w14:paraId="79B2111D" w14:textId="77777777" w:rsidTr="00A64B31">
        <w:tc>
          <w:tcPr>
            <w:tcW w:w="4621" w:type="dxa"/>
          </w:tcPr>
          <w:p w14:paraId="67303890" w14:textId="77777777" w:rsidR="00EA7DB9" w:rsidRDefault="00EA7DB9" w:rsidP="00A64B31">
            <w:r>
              <w:t>Other Level 3 qualifications</w:t>
            </w:r>
          </w:p>
        </w:tc>
        <w:tc>
          <w:tcPr>
            <w:tcW w:w="4621" w:type="dxa"/>
          </w:tcPr>
          <w:p w14:paraId="3FF6CA0C" w14:textId="77777777" w:rsidR="00EA7DB9" w:rsidRDefault="00EA7DB9" w:rsidP="00A64B31">
            <w:r>
              <w:t>Will be taken into consideration and dependent upon subject area and number of units studied</w:t>
            </w:r>
          </w:p>
        </w:tc>
      </w:tr>
      <w:tr w:rsidR="00EA7DB9" w14:paraId="7B946498" w14:textId="77777777" w:rsidTr="00A64B31">
        <w:tc>
          <w:tcPr>
            <w:tcW w:w="4621" w:type="dxa"/>
          </w:tcPr>
          <w:p w14:paraId="3F476ECF" w14:textId="77777777" w:rsidR="00EA7DB9" w:rsidRDefault="00EA7DB9" w:rsidP="00A64B31">
            <w:r>
              <w:t>Mature Applicants (over 21)</w:t>
            </w:r>
          </w:p>
        </w:tc>
        <w:tc>
          <w:tcPr>
            <w:tcW w:w="4621" w:type="dxa"/>
          </w:tcPr>
          <w:p w14:paraId="3272DCFB" w14:textId="77777777" w:rsidR="00EA7DB9" w:rsidRDefault="00EA7DB9" w:rsidP="00A64B31">
            <w:r>
              <w:t>Mature applicants with relevant experience but without the stated entry qualifications will be considered individually at interview</w:t>
            </w:r>
          </w:p>
        </w:tc>
      </w:tr>
      <w:tr w:rsidR="00EA7DB9" w14:paraId="58A74ED8" w14:textId="77777777" w:rsidTr="00A64B31">
        <w:tc>
          <w:tcPr>
            <w:tcW w:w="4621" w:type="dxa"/>
          </w:tcPr>
          <w:p w14:paraId="06E40C24" w14:textId="77777777" w:rsidR="00EA7DB9" w:rsidRDefault="00EA7DB9" w:rsidP="00A64B31">
            <w:r>
              <w:t>Accreditation of Prior Learning</w:t>
            </w:r>
          </w:p>
        </w:tc>
        <w:tc>
          <w:tcPr>
            <w:tcW w:w="4621" w:type="dxa"/>
          </w:tcPr>
          <w:p w14:paraId="75B26A5C" w14:textId="2B76D010" w:rsidR="00EA7DB9" w:rsidRDefault="00DC16E7" w:rsidP="00A64B31">
            <w:r>
              <w:t>APL will be considered as per University of Plymouth Regulations and on an individual basis</w:t>
            </w:r>
          </w:p>
        </w:tc>
      </w:tr>
      <w:tr w:rsidR="00EA7DB9" w14:paraId="03C5023B" w14:textId="77777777" w:rsidTr="00A64B31">
        <w:tc>
          <w:tcPr>
            <w:tcW w:w="4621" w:type="dxa"/>
          </w:tcPr>
          <w:p w14:paraId="2588A563" w14:textId="77777777" w:rsidR="00EA7DB9" w:rsidRDefault="00EA7DB9" w:rsidP="00A64B31">
            <w:r>
              <w:t>Independent Safeguarding Agency (ISA)/Disclosure and Barring Service (DBS) clearance required</w:t>
            </w:r>
          </w:p>
        </w:tc>
        <w:tc>
          <w:tcPr>
            <w:tcW w:w="4621" w:type="dxa"/>
          </w:tcPr>
          <w:p w14:paraId="063D968B" w14:textId="017A4871" w:rsidR="00EA7DB9" w:rsidRDefault="00DC16E7" w:rsidP="00883135">
            <w:pPr>
              <w:jc w:val="both"/>
            </w:pPr>
            <w:r>
              <w:t>This</w:t>
            </w:r>
            <w:r w:rsidR="00BE70C8">
              <w:t xml:space="preserve"> will</w:t>
            </w:r>
            <w:r>
              <w:t xml:space="preserve"> be required depending upon where a student opts to undertake their work placement.  This will need to be sought out by the student.  </w:t>
            </w:r>
          </w:p>
        </w:tc>
      </w:tr>
      <w:tr w:rsidR="00EA7DB9" w14:paraId="49043753" w14:textId="77777777" w:rsidTr="00A64B31">
        <w:tc>
          <w:tcPr>
            <w:tcW w:w="4621" w:type="dxa"/>
          </w:tcPr>
          <w:p w14:paraId="37F33999" w14:textId="77777777" w:rsidR="00EA7DB9" w:rsidRDefault="00EA7DB9" w:rsidP="00A64B31">
            <w:r>
              <w:t>Capability statement</w:t>
            </w:r>
          </w:p>
        </w:tc>
        <w:tc>
          <w:tcPr>
            <w:tcW w:w="4621" w:type="dxa"/>
          </w:tcPr>
          <w:p w14:paraId="5B13C29E" w14:textId="77777777" w:rsidR="00DC16E7" w:rsidRPr="00906193" w:rsidRDefault="00DC16E7" w:rsidP="00DC16E7">
            <w:pPr>
              <w:jc w:val="both"/>
              <w:rPr>
                <w:rFonts w:ascii="Calibri" w:hAnsi="Calibri" w:cs="Arial"/>
              </w:rPr>
            </w:pPr>
            <w:r w:rsidRPr="00906193">
              <w:rPr>
                <w:rFonts w:ascii="Calibri" w:hAnsi="Calibri" w:cs="Arial"/>
              </w:rPr>
              <w:t xml:space="preserve">Disabilities – the course welcomes applications from students with disabilities and is committed to its inclusive policy.  In order to be more student-centred, the college requests that all applications be considered individually and in consultation with the programme manager.  </w:t>
            </w:r>
          </w:p>
          <w:p w14:paraId="08F563D9" w14:textId="201E0210" w:rsidR="00EA7DB9" w:rsidRDefault="00DC16E7" w:rsidP="00883135">
            <w:pPr>
              <w:jc w:val="both"/>
            </w:pPr>
            <w:r w:rsidRPr="00906193">
              <w:rPr>
                <w:rFonts w:ascii="Calibri" w:hAnsi="Calibri"/>
              </w:rPr>
              <w:t>Candidates with any concerns about this should discuss these issues at interview and enquire about college support systems.  The college will undertake to make all reasonable adjustments to facilitate students with disabilities.</w:t>
            </w:r>
          </w:p>
        </w:tc>
      </w:tr>
    </w:tbl>
    <w:p w14:paraId="1FEABF29" w14:textId="77777777" w:rsidR="00EA7DB9" w:rsidRDefault="00EA7DB9"/>
    <w:p w14:paraId="7A3C4B28" w14:textId="77777777" w:rsidR="0069318A" w:rsidRDefault="0069318A"/>
    <w:p w14:paraId="5B891F48" w14:textId="77777777" w:rsidR="0069318A" w:rsidRPr="009E3094" w:rsidRDefault="0069318A" w:rsidP="00FD3303">
      <w:pPr>
        <w:rPr>
          <w:b/>
          <w:color w:val="365F91" w:themeColor="accent1" w:themeShade="BF"/>
        </w:rPr>
        <w:sectPr w:rsidR="0069318A" w:rsidRPr="009E3094" w:rsidSect="00E15570">
          <w:pgSz w:w="11906" w:h="16838"/>
          <w:pgMar w:top="1440" w:right="1440" w:bottom="1440" w:left="1440" w:header="708" w:footer="708" w:gutter="0"/>
          <w:cols w:space="708"/>
          <w:docGrid w:linePitch="360"/>
        </w:sectPr>
      </w:pPr>
    </w:p>
    <w:p w14:paraId="6023C839" w14:textId="77777777" w:rsidR="00B0699A" w:rsidRPr="009E3094" w:rsidRDefault="00E15570" w:rsidP="00492308">
      <w:pPr>
        <w:pStyle w:val="Heading1"/>
        <w:rPr>
          <w:rFonts w:asciiTheme="minorHAnsi" w:hAnsiTheme="minorHAnsi"/>
        </w:rPr>
      </w:pPr>
      <w:bookmarkStart w:id="11" w:name="_Toc536107735"/>
      <w:r>
        <w:rPr>
          <w:rFonts w:asciiTheme="minorHAnsi" w:hAnsiTheme="minorHAnsi"/>
        </w:rPr>
        <w:lastRenderedPageBreak/>
        <w:t>Appendix 1 – Programme Specification Mapping (UG)</w:t>
      </w:r>
      <w:bookmarkEnd w:id="11"/>
      <w:r>
        <w:rPr>
          <w:rFonts w:asciiTheme="minorHAnsi" w:hAnsiTheme="minorHAnsi"/>
        </w:rPr>
        <w:t xml:space="preserve"> </w:t>
      </w:r>
    </w:p>
    <w:p w14:paraId="57C52A84" w14:textId="3FF43797" w:rsidR="00282A78" w:rsidRPr="00E15570" w:rsidRDefault="00282A78" w:rsidP="00282A78">
      <w:pPr>
        <w:tabs>
          <w:tab w:val="left" w:pos="1332"/>
        </w:tabs>
        <w:rPr>
          <w:b/>
          <w:bCs/>
          <w:color w:val="0070C0"/>
        </w:rPr>
      </w:pPr>
    </w:p>
    <w:tbl>
      <w:tblPr>
        <w:tblpPr w:leftFromText="180" w:rightFromText="180" w:vertAnchor="text" w:horzAnchor="margin" w:tblpXSpec="center" w:tblpY="-14"/>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127"/>
        <w:gridCol w:w="425"/>
        <w:gridCol w:w="425"/>
        <w:gridCol w:w="425"/>
        <w:gridCol w:w="426"/>
        <w:gridCol w:w="425"/>
        <w:gridCol w:w="425"/>
        <w:gridCol w:w="425"/>
        <w:gridCol w:w="387"/>
        <w:gridCol w:w="464"/>
        <w:gridCol w:w="425"/>
        <w:gridCol w:w="425"/>
        <w:gridCol w:w="426"/>
        <w:gridCol w:w="425"/>
        <w:gridCol w:w="425"/>
        <w:gridCol w:w="425"/>
        <w:gridCol w:w="426"/>
        <w:gridCol w:w="425"/>
        <w:gridCol w:w="425"/>
        <w:gridCol w:w="425"/>
        <w:gridCol w:w="426"/>
        <w:gridCol w:w="1525"/>
        <w:gridCol w:w="2783"/>
      </w:tblGrid>
      <w:tr w:rsidR="00282A78" w:rsidRPr="007F7340" w14:paraId="7F880714" w14:textId="77777777" w:rsidTr="00DD234B">
        <w:trPr>
          <w:trHeight w:val="329"/>
        </w:trPr>
        <w:tc>
          <w:tcPr>
            <w:tcW w:w="2728" w:type="dxa"/>
            <w:gridSpan w:val="2"/>
            <w:vMerge w:val="restart"/>
            <w:shd w:val="clear" w:color="auto" w:fill="auto"/>
          </w:tcPr>
          <w:p w14:paraId="41FCF4CD" w14:textId="77777777" w:rsidR="00282A78" w:rsidRPr="007F7340" w:rsidRDefault="00282A78" w:rsidP="00282A78">
            <w:pPr>
              <w:spacing w:after="0" w:line="240" w:lineRule="auto"/>
              <w:rPr>
                <w:rFonts w:ascii="Calibri" w:hAnsi="Calibri"/>
                <w:b/>
                <w:bCs/>
                <w:sz w:val="16"/>
                <w:szCs w:val="16"/>
              </w:rPr>
            </w:pPr>
            <w:r w:rsidRPr="007F7340">
              <w:rPr>
                <w:rFonts w:ascii="Calibri" w:hAnsi="Calibri"/>
                <w:b/>
                <w:bCs/>
                <w:sz w:val="16"/>
                <w:szCs w:val="16"/>
              </w:rPr>
              <w:t>Core Modules</w:t>
            </w:r>
          </w:p>
          <w:p w14:paraId="20483710" w14:textId="77777777" w:rsidR="00282A78" w:rsidRPr="007F7340" w:rsidRDefault="00282A78" w:rsidP="00282A78">
            <w:pPr>
              <w:spacing w:after="0" w:line="240" w:lineRule="auto"/>
              <w:rPr>
                <w:rFonts w:ascii="Calibri" w:hAnsi="Calibri"/>
                <w:b/>
                <w:bCs/>
                <w:sz w:val="16"/>
                <w:szCs w:val="16"/>
              </w:rPr>
            </w:pPr>
          </w:p>
        </w:tc>
        <w:tc>
          <w:tcPr>
            <w:tcW w:w="8505" w:type="dxa"/>
            <w:gridSpan w:val="20"/>
            <w:shd w:val="clear" w:color="auto" w:fill="000000"/>
          </w:tcPr>
          <w:p w14:paraId="62544A18" w14:textId="77777777" w:rsidR="00282A78" w:rsidRPr="007F7340" w:rsidRDefault="001152DB" w:rsidP="00BC7156">
            <w:pPr>
              <w:spacing w:after="0" w:line="240" w:lineRule="auto"/>
              <w:rPr>
                <w:rFonts w:ascii="Calibri" w:hAnsi="Calibri"/>
                <w:sz w:val="16"/>
                <w:szCs w:val="16"/>
              </w:rPr>
            </w:pPr>
            <w:r w:rsidRPr="007F7340">
              <w:rPr>
                <w:rFonts w:ascii="Calibri" w:hAnsi="Calibri"/>
                <w:sz w:val="16"/>
                <w:szCs w:val="16"/>
              </w:rPr>
              <w:t>Programme Intended</w:t>
            </w:r>
            <w:r w:rsidR="00282A78" w:rsidRPr="007F7340">
              <w:rPr>
                <w:rFonts w:ascii="Calibri" w:hAnsi="Calibri"/>
                <w:sz w:val="16"/>
                <w:szCs w:val="16"/>
              </w:rPr>
              <w:t xml:space="preserve"> Learning Outcomes contributed to (fo</w:t>
            </w:r>
            <w:r w:rsidR="00E15570" w:rsidRPr="007F7340">
              <w:rPr>
                <w:rFonts w:ascii="Calibri" w:hAnsi="Calibri"/>
                <w:sz w:val="16"/>
                <w:szCs w:val="16"/>
              </w:rPr>
              <w:t xml:space="preserve">r more information see Section </w:t>
            </w:r>
            <w:r w:rsidR="00BC7156" w:rsidRPr="007F7340">
              <w:rPr>
                <w:rFonts w:ascii="Calibri" w:hAnsi="Calibri"/>
                <w:sz w:val="16"/>
                <w:szCs w:val="16"/>
              </w:rPr>
              <w:t>6</w:t>
            </w:r>
            <w:r w:rsidR="00E15570" w:rsidRPr="007F7340">
              <w:rPr>
                <w:rFonts w:ascii="Calibri" w:hAnsi="Calibri"/>
                <w:sz w:val="16"/>
                <w:szCs w:val="16"/>
              </w:rPr>
              <w:t>)</w:t>
            </w:r>
          </w:p>
          <w:p w14:paraId="0D752B72" w14:textId="26264A8A" w:rsidR="00F57E69" w:rsidRPr="007F7340" w:rsidRDefault="00F57E69" w:rsidP="00BC7156">
            <w:pPr>
              <w:spacing w:after="0" w:line="240" w:lineRule="auto"/>
              <w:rPr>
                <w:rFonts w:ascii="Calibri" w:hAnsi="Calibri"/>
                <w:sz w:val="16"/>
                <w:szCs w:val="16"/>
              </w:rPr>
            </w:pPr>
          </w:p>
        </w:tc>
        <w:tc>
          <w:tcPr>
            <w:tcW w:w="1525" w:type="dxa"/>
            <w:vMerge w:val="restart"/>
            <w:shd w:val="clear" w:color="auto" w:fill="auto"/>
          </w:tcPr>
          <w:p w14:paraId="63106497" w14:textId="77777777" w:rsidR="00282A78" w:rsidRPr="007F7340" w:rsidRDefault="00282A78" w:rsidP="00282A78">
            <w:pPr>
              <w:spacing w:after="0" w:line="240" w:lineRule="auto"/>
              <w:jc w:val="center"/>
              <w:rPr>
                <w:rFonts w:ascii="Calibri" w:hAnsi="Calibri"/>
                <w:sz w:val="16"/>
                <w:szCs w:val="16"/>
                <w:lang w:val="fr-FR"/>
              </w:rPr>
            </w:pPr>
            <w:r w:rsidRPr="007F7340">
              <w:rPr>
                <w:rFonts w:ascii="Calibri" w:hAnsi="Calibri"/>
                <w:sz w:val="16"/>
                <w:szCs w:val="16"/>
                <w:lang w:val="fr-FR"/>
              </w:rPr>
              <w:t>Compensation</w:t>
            </w:r>
          </w:p>
          <w:p w14:paraId="06EFED32" w14:textId="77777777" w:rsidR="00282A78" w:rsidRPr="007F7340" w:rsidRDefault="00282A78" w:rsidP="00282A78">
            <w:pPr>
              <w:spacing w:after="0" w:line="240" w:lineRule="auto"/>
              <w:jc w:val="center"/>
              <w:rPr>
                <w:rFonts w:ascii="Calibri" w:hAnsi="Calibri"/>
                <w:sz w:val="16"/>
                <w:szCs w:val="16"/>
                <w:lang w:val="fr-FR"/>
              </w:rPr>
            </w:pPr>
            <w:r w:rsidRPr="007F7340">
              <w:rPr>
                <w:rFonts w:ascii="Calibri" w:hAnsi="Calibri"/>
                <w:sz w:val="16"/>
                <w:szCs w:val="16"/>
                <w:lang w:val="fr-FR"/>
              </w:rPr>
              <w:t>Y/N</w:t>
            </w:r>
          </w:p>
        </w:tc>
        <w:tc>
          <w:tcPr>
            <w:tcW w:w="2783" w:type="dxa"/>
            <w:vMerge w:val="restart"/>
            <w:shd w:val="clear" w:color="auto" w:fill="auto"/>
          </w:tcPr>
          <w:p w14:paraId="3D6B3FB3" w14:textId="77777777" w:rsidR="00282A78" w:rsidRPr="007F7340" w:rsidRDefault="00282A78" w:rsidP="00282A78">
            <w:pPr>
              <w:spacing w:after="0" w:line="240" w:lineRule="auto"/>
              <w:rPr>
                <w:rFonts w:ascii="Calibri" w:hAnsi="Calibri"/>
                <w:sz w:val="16"/>
                <w:szCs w:val="16"/>
              </w:rPr>
            </w:pPr>
            <w:r w:rsidRPr="007F7340">
              <w:rPr>
                <w:rFonts w:ascii="Calibri" w:hAnsi="Calibri"/>
                <w:sz w:val="16"/>
                <w:szCs w:val="16"/>
              </w:rPr>
              <w:t xml:space="preserve">Assessment Element(s) and weightings </w:t>
            </w:r>
          </w:p>
          <w:p w14:paraId="56779A21" w14:textId="77777777" w:rsidR="00282A78" w:rsidRPr="007F7340" w:rsidRDefault="00282A78" w:rsidP="00282A78">
            <w:pPr>
              <w:spacing w:after="0" w:line="240" w:lineRule="auto"/>
              <w:rPr>
                <w:rFonts w:ascii="Calibri" w:hAnsi="Calibri"/>
                <w:sz w:val="16"/>
                <w:szCs w:val="16"/>
              </w:rPr>
            </w:pPr>
            <w:r w:rsidRPr="007F7340">
              <w:rPr>
                <w:rFonts w:ascii="Calibri" w:hAnsi="Calibri"/>
                <w:sz w:val="16"/>
                <w:szCs w:val="16"/>
              </w:rPr>
              <w:t xml:space="preserve">[use </w:t>
            </w:r>
            <w:r w:rsidR="00E15570" w:rsidRPr="007F7340">
              <w:rPr>
                <w:rFonts w:ascii="Calibri" w:hAnsi="Calibri"/>
                <w:sz w:val="16"/>
                <w:szCs w:val="16"/>
              </w:rPr>
              <w:t>UNISTATs definition</w:t>
            </w:r>
            <w:r w:rsidRPr="007F7340">
              <w:rPr>
                <w:rFonts w:ascii="Calibri" w:hAnsi="Calibri"/>
                <w:sz w:val="16"/>
                <w:szCs w:val="16"/>
              </w:rPr>
              <w:t>]</w:t>
            </w:r>
          </w:p>
          <w:p w14:paraId="4560D79A" w14:textId="77777777" w:rsidR="00282A78" w:rsidRPr="007F7340" w:rsidRDefault="00282A78" w:rsidP="00282A78">
            <w:pPr>
              <w:spacing w:after="0" w:line="240" w:lineRule="auto"/>
              <w:rPr>
                <w:rFonts w:ascii="Calibri" w:hAnsi="Calibri"/>
                <w:sz w:val="16"/>
                <w:szCs w:val="16"/>
                <w:lang w:val="pt-BR"/>
              </w:rPr>
            </w:pPr>
            <w:r w:rsidRPr="007F7340">
              <w:rPr>
                <w:rFonts w:ascii="Calibri" w:hAnsi="Calibri"/>
                <w:sz w:val="16"/>
                <w:szCs w:val="16"/>
                <w:lang w:val="pt-BR"/>
              </w:rPr>
              <w:t>E1- exam</w:t>
            </w:r>
          </w:p>
          <w:p w14:paraId="2F3C1333" w14:textId="77777777" w:rsidR="00282A78" w:rsidRPr="007F7340" w:rsidRDefault="00282A78" w:rsidP="00282A78">
            <w:pPr>
              <w:spacing w:after="0" w:line="240" w:lineRule="auto"/>
              <w:rPr>
                <w:rFonts w:ascii="Calibri" w:hAnsi="Calibri"/>
                <w:sz w:val="16"/>
                <w:szCs w:val="16"/>
                <w:lang w:val="pt-BR"/>
              </w:rPr>
            </w:pPr>
            <w:r w:rsidRPr="007F7340">
              <w:rPr>
                <w:rFonts w:ascii="Calibri" w:hAnsi="Calibri"/>
                <w:sz w:val="16"/>
                <w:szCs w:val="16"/>
                <w:lang w:val="pt-BR"/>
              </w:rPr>
              <w:t>E2 – clinical exam</w:t>
            </w:r>
          </w:p>
          <w:p w14:paraId="2EB966B7" w14:textId="77777777" w:rsidR="00282A78" w:rsidRPr="007F7340" w:rsidRDefault="00282A78" w:rsidP="00282A78">
            <w:pPr>
              <w:spacing w:after="0" w:line="240" w:lineRule="auto"/>
              <w:rPr>
                <w:rFonts w:ascii="Calibri" w:hAnsi="Calibri"/>
                <w:sz w:val="16"/>
                <w:szCs w:val="16"/>
                <w:lang w:val="pt-BR"/>
              </w:rPr>
            </w:pPr>
            <w:r w:rsidRPr="007F7340">
              <w:rPr>
                <w:rFonts w:ascii="Calibri" w:hAnsi="Calibri"/>
                <w:sz w:val="16"/>
                <w:szCs w:val="16"/>
                <w:lang w:val="pt-BR"/>
              </w:rPr>
              <w:t>T1- test</w:t>
            </w:r>
          </w:p>
          <w:p w14:paraId="19A6567F" w14:textId="77777777" w:rsidR="00282A78" w:rsidRPr="007F7340" w:rsidRDefault="00282A78" w:rsidP="00282A78">
            <w:pPr>
              <w:spacing w:after="0" w:line="240" w:lineRule="auto"/>
              <w:rPr>
                <w:rFonts w:ascii="Calibri" w:hAnsi="Calibri"/>
                <w:sz w:val="16"/>
                <w:szCs w:val="16"/>
              </w:rPr>
            </w:pPr>
            <w:r w:rsidRPr="007F7340">
              <w:rPr>
                <w:rFonts w:ascii="Calibri" w:hAnsi="Calibri"/>
                <w:sz w:val="16"/>
                <w:szCs w:val="16"/>
              </w:rPr>
              <w:t>C1- coursework</w:t>
            </w:r>
          </w:p>
          <w:p w14:paraId="1D50FBB7" w14:textId="77777777" w:rsidR="00282A78" w:rsidRPr="007F7340" w:rsidRDefault="00282A78" w:rsidP="00282A78">
            <w:pPr>
              <w:spacing w:after="0" w:line="240" w:lineRule="auto"/>
              <w:rPr>
                <w:rFonts w:ascii="Calibri" w:hAnsi="Calibri"/>
                <w:sz w:val="16"/>
                <w:szCs w:val="16"/>
              </w:rPr>
            </w:pPr>
            <w:r w:rsidRPr="007F7340">
              <w:rPr>
                <w:rFonts w:ascii="Calibri" w:hAnsi="Calibri"/>
                <w:sz w:val="16"/>
                <w:szCs w:val="16"/>
              </w:rPr>
              <w:t>A1 – generic assessment</w:t>
            </w:r>
          </w:p>
          <w:p w14:paraId="46D54A16" w14:textId="77777777" w:rsidR="00282A78" w:rsidRPr="007F7340" w:rsidRDefault="00282A78" w:rsidP="00282A78">
            <w:pPr>
              <w:spacing w:after="0" w:line="240" w:lineRule="auto"/>
              <w:rPr>
                <w:rFonts w:ascii="Calibri" w:hAnsi="Calibri"/>
                <w:sz w:val="16"/>
                <w:szCs w:val="16"/>
              </w:rPr>
            </w:pPr>
            <w:r w:rsidRPr="007F7340">
              <w:rPr>
                <w:rFonts w:ascii="Calibri" w:hAnsi="Calibri"/>
                <w:sz w:val="16"/>
                <w:szCs w:val="16"/>
              </w:rPr>
              <w:t>P1 - practical</w:t>
            </w:r>
          </w:p>
        </w:tc>
      </w:tr>
      <w:tr w:rsidR="00282A78" w:rsidRPr="007F7340" w14:paraId="7481A2EC" w14:textId="77777777" w:rsidTr="005D58E0">
        <w:trPr>
          <w:trHeight w:val="174"/>
        </w:trPr>
        <w:tc>
          <w:tcPr>
            <w:tcW w:w="2728" w:type="dxa"/>
            <w:gridSpan w:val="2"/>
            <w:vMerge/>
            <w:shd w:val="clear" w:color="auto" w:fill="auto"/>
          </w:tcPr>
          <w:p w14:paraId="20848959" w14:textId="77777777" w:rsidR="00282A78" w:rsidRPr="007F7340" w:rsidRDefault="00282A78" w:rsidP="00282A78">
            <w:pPr>
              <w:spacing w:after="0" w:line="240" w:lineRule="auto"/>
              <w:rPr>
                <w:rFonts w:ascii="Calibri" w:hAnsi="Calibri"/>
                <w:b/>
                <w:bCs/>
                <w:sz w:val="16"/>
                <w:szCs w:val="16"/>
              </w:rPr>
            </w:pPr>
          </w:p>
        </w:tc>
        <w:tc>
          <w:tcPr>
            <w:tcW w:w="1701" w:type="dxa"/>
            <w:gridSpan w:val="4"/>
            <w:shd w:val="clear" w:color="auto" w:fill="auto"/>
          </w:tcPr>
          <w:p w14:paraId="1795D135" w14:textId="77BF8F58" w:rsidR="00282A78" w:rsidRPr="007F7340" w:rsidRDefault="00282A78" w:rsidP="00282A78">
            <w:pPr>
              <w:spacing w:after="0" w:line="240" w:lineRule="auto"/>
              <w:rPr>
                <w:rFonts w:ascii="Calibri" w:hAnsi="Calibri"/>
                <w:sz w:val="16"/>
                <w:szCs w:val="16"/>
              </w:rPr>
            </w:pPr>
            <w:r w:rsidRPr="007F7340">
              <w:rPr>
                <w:rFonts w:ascii="Calibri" w:hAnsi="Calibri"/>
                <w:sz w:val="16"/>
                <w:szCs w:val="16"/>
              </w:rPr>
              <w:t>Knowledge &amp; understanding</w:t>
            </w:r>
            <w:r w:rsidR="007B3D22">
              <w:rPr>
                <w:rFonts w:ascii="Calibri" w:hAnsi="Calibri"/>
                <w:sz w:val="16"/>
                <w:szCs w:val="16"/>
              </w:rPr>
              <w:t xml:space="preserve"> (6.1)</w:t>
            </w:r>
          </w:p>
        </w:tc>
        <w:tc>
          <w:tcPr>
            <w:tcW w:w="1662" w:type="dxa"/>
            <w:gridSpan w:val="4"/>
            <w:shd w:val="clear" w:color="auto" w:fill="auto"/>
          </w:tcPr>
          <w:p w14:paraId="6987A8BB" w14:textId="4A3B65FA" w:rsidR="00282A78" w:rsidRPr="007F7340" w:rsidRDefault="00282A78" w:rsidP="00282A78">
            <w:pPr>
              <w:spacing w:after="0" w:line="240" w:lineRule="auto"/>
              <w:rPr>
                <w:rFonts w:ascii="Calibri" w:hAnsi="Calibri"/>
                <w:sz w:val="16"/>
                <w:szCs w:val="16"/>
              </w:rPr>
            </w:pPr>
            <w:r w:rsidRPr="007F7340">
              <w:rPr>
                <w:rFonts w:ascii="Calibri" w:hAnsi="Calibri"/>
                <w:sz w:val="16"/>
                <w:szCs w:val="16"/>
              </w:rPr>
              <w:t>Cognitive &amp; intellectual skills</w:t>
            </w:r>
            <w:r w:rsidR="007B3D22">
              <w:rPr>
                <w:rFonts w:ascii="Calibri" w:hAnsi="Calibri"/>
                <w:sz w:val="16"/>
                <w:szCs w:val="16"/>
              </w:rPr>
              <w:t xml:space="preserve"> (6.2)</w:t>
            </w:r>
          </w:p>
        </w:tc>
        <w:tc>
          <w:tcPr>
            <w:tcW w:w="1740" w:type="dxa"/>
            <w:gridSpan w:val="4"/>
            <w:shd w:val="clear" w:color="auto" w:fill="auto"/>
          </w:tcPr>
          <w:p w14:paraId="1460FCE8" w14:textId="7A7B1823" w:rsidR="00282A78" w:rsidRPr="007F7340" w:rsidRDefault="00282A78" w:rsidP="00282A78">
            <w:pPr>
              <w:spacing w:after="0" w:line="240" w:lineRule="auto"/>
              <w:rPr>
                <w:rFonts w:ascii="Calibri" w:hAnsi="Calibri"/>
                <w:sz w:val="16"/>
                <w:szCs w:val="16"/>
              </w:rPr>
            </w:pPr>
            <w:r w:rsidRPr="007F7340">
              <w:rPr>
                <w:rFonts w:ascii="Calibri" w:hAnsi="Calibri"/>
                <w:sz w:val="16"/>
                <w:szCs w:val="16"/>
              </w:rPr>
              <w:t>Key &amp; transferable skills</w:t>
            </w:r>
            <w:r w:rsidR="007B3D22">
              <w:rPr>
                <w:rFonts w:ascii="Calibri" w:hAnsi="Calibri"/>
                <w:sz w:val="16"/>
                <w:szCs w:val="16"/>
              </w:rPr>
              <w:t xml:space="preserve"> (6.3)</w:t>
            </w:r>
          </w:p>
        </w:tc>
        <w:tc>
          <w:tcPr>
            <w:tcW w:w="1701" w:type="dxa"/>
            <w:gridSpan w:val="4"/>
            <w:shd w:val="clear" w:color="auto" w:fill="auto"/>
          </w:tcPr>
          <w:p w14:paraId="67D30421" w14:textId="0954D607" w:rsidR="00282A78" w:rsidRPr="007F7340" w:rsidRDefault="00282A78" w:rsidP="00282A78">
            <w:pPr>
              <w:spacing w:after="0" w:line="240" w:lineRule="auto"/>
              <w:rPr>
                <w:rFonts w:ascii="Calibri" w:hAnsi="Calibri"/>
                <w:sz w:val="16"/>
                <w:szCs w:val="16"/>
              </w:rPr>
            </w:pPr>
            <w:r w:rsidRPr="007F7340">
              <w:rPr>
                <w:rFonts w:ascii="Calibri" w:hAnsi="Calibri"/>
                <w:sz w:val="16"/>
                <w:szCs w:val="16"/>
              </w:rPr>
              <w:t>Employment related skills</w:t>
            </w:r>
            <w:r w:rsidR="007B3D22">
              <w:rPr>
                <w:rFonts w:ascii="Calibri" w:hAnsi="Calibri"/>
                <w:sz w:val="16"/>
                <w:szCs w:val="16"/>
              </w:rPr>
              <w:t xml:space="preserve"> (6.4)</w:t>
            </w:r>
          </w:p>
        </w:tc>
        <w:tc>
          <w:tcPr>
            <w:tcW w:w="1701" w:type="dxa"/>
            <w:gridSpan w:val="4"/>
            <w:shd w:val="clear" w:color="auto" w:fill="auto"/>
          </w:tcPr>
          <w:p w14:paraId="25525A81" w14:textId="10A1009D" w:rsidR="00282A78" w:rsidRPr="007F7340" w:rsidRDefault="00282A78" w:rsidP="00282A78">
            <w:pPr>
              <w:spacing w:after="0" w:line="240" w:lineRule="auto"/>
              <w:rPr>
                <w:rFonts w:ascii="Calibri" w:hAnsi="Calibri"/>
                <w:sz w:val="16"/>
                <w:szCs w:val="16"/>
              </w:rPr>
            </w:pPr>
            <w:r w:rsidRPr="007F7340">
              <w:rPr>
                <w:rFonts w:ascii="Calibri" w:hAnsi="Calibri"/>
                <w:sz w:val="16"/>
                <w:szCs w:val="16"/>
              </w:rPr>
              <w:t>Practical skills</w:t>
            </w:r>
            <w:r w:rsidR="007B3D22">
              <w:rPr>
                <w:rFonts w:ascii="Calibri" w:hAnsi="Calibri"/>
                <w:sz w:val="16"/>
                <w:szCs w:val="16"/>
              </w:rPr>
              <w:t xml:space="preserve"> (6.5)</w:t>
            </w:r>
          </w:p>
        </w:tc>
        <w:tc>
          <w:tcPr>
            <w:tcW w:w="1525" w:type="dxa"/>
            <w:vMerge/>
            <w:shd w:val="clear" w:color="auto" w:fill="auto"/>
          </w:tcPr>
          <w:p w14:paraId="6366CBA5" w14:textId="77777777" w:rsidR="00282A78" w:rsidRPr="007F7340" w:rsidRDefault="00282A78" w:rsidP="00282A78">
            <w:pPr>
              <w:spacing w:after="0" w:line="240" w:lineRule="auto"/>
              <w:rPr>
                <w:rFonts w:ascii="Calibri" w:hAnsi="Calibri"/>
                <w:sz w:val="16"/>
                <w:szCs w:val="16"/>
              </w:rPr>
            </w:pPr>
          </w:p>
        </w:tc>
        <w:tc>
          <w:tcPr>
            <w:tcW w:w="2783" w:type="dxa"/>
            <w:vMerge/>
            <w:shd w:val="clear" w:color="auto" w:fill="auto"/>
          </w:tcPr>
          <w:p w14:paraId="799F6F66" w14:textId="77777777" w:rsidR="00282A78" w:rsidRPr="007F7340" w:rsidRDefault="00282A78" w:rsidP="00282A78">
            <w:pPr>
              <w:spacing w:after="0" w:line="240" w:lineRule="auto"/>
              <w:rPr>
                <w:rFonts w:ascii="Calibri" w:hAnsi="Calibri"/>
                <w:sz w:val="16"/>
                <w:szCs w:val="16"/>
              </w:rPr>
            </w:pPr>
          </w:p>
        </w:tc>
      </w:tr>
      <w:tr w:rsidR="00282A78" w:rsidRPr="007F7340" w14:paraId="21BF4755" w14:textId="77777777" w:rsidTr="007F7340">
        <w:trPr>
          <w:cantSplit/>
          <w:trHeight w:val="761"/>
        </w:trPr>
        <w:tc>
          <w:tcPr>
            <w:tcW w:w="2728" w:type="dxa"/>
            <w:gridSpan w:val="2"/>
            <w:vMerge/>
            <w:shd w:val="clear" w:color="auto" w:fill="auto"/>
          </w:tcPr>
          <w:p w14:paraId="2C543624" w14:textId="77777777" w:rsidR="00282A78" w:rsidRPr="007F7340" w:rsidRDefault="00282A78" w:rsidP="00282A78">
            <w:pPr>
              <w:spacing w:after="0" w:line="240" w:lineRule="auto"/>
              <w:rPr>
                <w:rFonts w:ascii="Calibri" w:hAnsi="Calibri"/>
                <w:b/>
                <w:bCs/>
                <w:sz w:val="16"/>
                <w:szCs w:val="16"/>
              </w:rPr>
            </w:pPr>
          </w:p>
        </w:tc>
        <w:tc>
          <w:tcPr>
            <w:tcW w:w="425" w:type="dxa"/>
            <w:shd w:val="clear" w:color="auto" w:fill="auto"/>
            <w:vAlign w:val="center"/>
          </w:tcPr>
          <w:p w14:paraId="35ADC70A"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1</w:t>
            </w:r>
          </w:p>
        </w:tc>
        <w:tc>
          <w:tcPr>
            <w:tcW w:w="425" w:type="dxa"/>
            <w:shd w:val="clear" w:color="auto" w:fill="auto"/>
            <w:vAlign w:val="center"/>
          </w:tcPr>
          <w:p w14:paraId="66B99ACE"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2</w:t>
            </w:r>
          </w:p>
        </w:tc>
        <w:tc>
          <w:tcPr>
            <w:tcW w:w="425" w:type="dxa"/>
            <w:shd w:val="clear" w:color="auto" w:fill="auto"/>
            <w:vAlign w:val="center"/>
          </w:tcPr>
          <w:p w14:paraId="7974B84F"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3</w:t>
            </w:r>
          </w:p>
        </w:tc>
        <w:tc>
          <w:tcPr>
            <w:tcW w:w="426" w:type="dxa"/>
            <w:shd w:val="clear" w:color="auto" w:fill="auto"/>
            <w:vAlign w:val="center"/>
          </w:tcPr>
          <w:p w14:paraId="0DCFA8FC"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4</w:t>
            </w:r>
          </w:p>
        </w:tc>
        <w:tc>
          <w:tcPr>
            <w:tcW w:w="425" w:type="dxa"/>
            <w:shd w:val="clear" w:color="auto" w:fill="auto"/>
            <w:vAlign w:val="center"/>
          </w:tcPr>
          <w:p w14:paraId="72928FCE"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1</w:t>
            </w:r>
          </w:p>
        </w:tc>
        <w:tc>
          <w:tcPr>
            <w:tcW w:w="425" w:type="dxa"/>
            <w:shd w:val="clear" w:color="auto" w:fill="auto"/>
            <w:vAlign w:val="center"/>
          </w:tcPr>
          <w:p w14:paraId="7BA3BDE1"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2</w:t>
            </w:r>
          </w:p>
        </w:tc>
        <w:tc>
          <w:tcPr>
            <w:tcW w:w="425" w:type="dxa"/>
            <w:shd w:val="clear" w:color="auto" w:fill="auto"/>
            <w:vAlign w:val="center"/>
          </w:tcPr>
          <w:p w14:paraId="53B85E3E"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3</w:t>
            </w:r>
          </w:p>
        </w:tc>
        <w:tc>
          <w:tcPr>
            <w:tcW w:w="387" w:type="dxa"/>
            <w:shd w:val="clear" w:color="auto" w:fill="auto"/>
            <w:vAlign w:val="center"/>
          </w:tcPr>
          <w:p w14:paraId="630453F4"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4</w:t>
            </w:r>
          </w:p>
        </w:tc>
        <w:tc>
          <w:tcPr>
            <w:tcW w:w="464" w:type="dxa"/>
            <w:shd w:val="clear" w:color="auto" w:fill="auto"/>
            <w:vAlign w:val="center"/>
          </w:tcPr>
          <w:p w14:paraId="381592E7"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1</w:t>
            </w:r>
          </w:p>
        </w:tc>
        <w:tc>
          <w:tcPr>
            <w:tcW w:w="425" w:type="dxa"/>
            <w:shd w:val="clear" w:color="auto" w:fill="auto"/>
            <w:vAlign w:val="center"/>
          </w:tcPr>
          <w:p w14:paraId="2EB18AE6"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2</w:t>
            </w:r>
          </w:p>
        </w:tc>
        <w:tc>
          <w:tcPr>
            <w:tcW w:w="425" w:type="dxa"/>
            <w:shd w:val="clear" w:color="auto" w:fill="auto"/>
            <w:vAlign w:val="center"/>
          </w:tcPr>
          <w:p w14:paraId="6C2A715E"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3</w:t>
            </w:r>
          </w:p>
        </w:tc>
        <w:tc>
          <w:tcPr>
            <w:tcW w:w="426" w:type="dxa"/>
            <w:shd w:val="clear" w:color="auto" w:fill="auto"/>
            <w:vAlign w:val="center"/>
          </w:tcPr>
          <w:p w14:paraId="334C1EDB"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4</w:t>
            </w:r>
          </w:p>
        </w:tc>
        <w:tc>
          <w:tcPr>
            <w:tcW w:w="425" w:type="dxa"/>
            <w:shd w:val="clear" w:color="auto" w:fill="auto"/>
            <w:vAlign w:val="center"/>
          </w:tcPr>
          <w:p w14:paraId="0A488D35"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1</w:t>
            </w:r>
          </w:p>
        </w:tc>
        <w:tc>
          <w:tcPr>
            <w:tcW w:w="425" w:type="dxa"/>
            <w:shd w:val="clear" w:color="auto" w:fill="auto"/>
            <w:vAlign w:val="center"/>
          </w:tcPr>
          <w:p w14:paraId="1C5DCEF9"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2</w:t>
            </w:r>
          </w:p>
        </w:tc>
        <w:tc>
          <w:tcPr>
            <w:tcW w:w="425" w:type="dxa"/>
            <w:shd w:val="clear" w:color="auto" w:fill="auto"/>
            <w:vAlign w:val="center"/>
          </w:tcPr>
          <w:p w14:paraId="55D9DA15"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3</w:t>
            </w:r>
          </w:p>
        </w:tc>
        <w:tc>
          <w:tcPr>
            <w:tcW w:w="426" w:type="dxa"/>
            <w:shd w:val="clear" w:color="auto" w:fill="auto"/>
            <w:vAlign w:val="center"/>
          </w:tcPr>
          <w:p w14:paraId="2190373D"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4</w:t>
            </w:r>
          </w:p>
        </w:tc>
        <w:tc>
          <w:tcPr>
            <w:tcW w:w="425" w:type="dxa"/>
            <w:shd w:val="clear" w:color="auto" w:fill="auto"/>
            <w:vAlign w:val="center"/>
          </w:tcPr>
          <w:p w14:paraId="34A3F04F"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1</w:t>
            </w:r>
          </w:p>
        </w:tc>
        <w:tc>
          <w:tcPr>
            <w:tcW w:w="425" w:type="dxa"/>
            <w:shd w:val="clear" w:color="auto" w:fill="auto"/>
            <w:vAlign w:val="center"/>
          </w:tcPr>
          <w:p w14:paraId="1046D5AD"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2</w:t>
            </w:r>
          </w:p>
        </w:tc>
        <w:tc>
          <w:tcPr>
            <w:tcW w:w="425" w:type="dxa"/>
            <w:shd w:val="clear" w:color="auto" w:fill="auto"/>
            <w:vAlign w:val="center"/>
          </w:tcPr>
          <w:p w14:paraId="08801290"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3</w:t>
            </w:r>
          </w:p>
        </w:tc>
        <w:tc>
          <w:tcPr>
            <w:tcW w:w="426" w:type="dxa"/>
            <w:shd w:val="clear" w:color="auto" w:fill="auto"/>
            <w:vAlign w:val="center"/>
          </w:tcPr>
          <w:p w14:paraId="3454C115" w14:textId="77777777" w:rsidR="00282A78" w:rsidRPr="007F7340" w:rsidRDefault="00282A78" w:rsidP="00282A78">
            <w:pPr>
              <w:spacing w:after="0" w:line="240" w:lineRule="auto"/>
              <w:jc w:val="center"/>
              <w:rPr>
                <w:rFonts w:ascii="Calibri" w:hAnsi="Calibri"/>
                <w:sz w:val="16"/>
                <w:szCs w:val="16"/>
              </w:rPr>
            </w:pPr>
            <w:r w:rsidRPr="007F7340">
              <w:rPr>
                <w:rFonts w:ascii="Calibri" w:hAnsi="Calibri"/>
                <w:sz w:val="16"/>
                <w:szCs w:val="16"/>
              </w:rPr>
              <w:t>4</w:t>
            </w:r>
          </w:p>
        </w:tc>
        <w:tc>
          <w:tcPr>
            <w:tcW w:w="1525" w:type="dxa"/>
            <w:vMerge/>
            <w:shd w:val="clear" w:color="auto" w:fill="auto"/>
          </w:tcPr>
          <w:p w14:paraId="328000E5" w14:textId="77777777" w:rsidR="00282A78" w:rsidRPr="007F7340" w:rsidRDefault="00282A78" w:rsidP="00282A78">
            <w:pPr>
              <w:spacing w:after="0" w:line="240" w:lineRule="auto"/>
              <w:rPr>
                <w:rFonts w:ascii="Calibri" w:hAnsi="Calibri"/>
                <w:sz w:val="16"/>
                <w:szCs w:val="16"/>
              </w:rPr>
            </w:pPr>
          </w:p>
        </w:tc>
        <w:tc>
          <w:tcPr>
            <w:tcW w:w="2783" w:type="dxa"/>
            <w:vMerge/>
            <w:shd w:val="clear" w:color="auto" w:fill="auto"/>
          </w:tcPr>
          <w:p w14:paraId="73AF28DB" w14:textId="77777777" w:rsidR="00282A78" w:rsidRPr="007F7340" w:rsidRDefault="00282A78" w:rsidP="00282A78">
            <w:pPr>
              <w:spacing w:after="0" w:line="240" w:lineRule="auto"/>
              <w:rPr>
                <w:rFonts w:ascii="Calibri" w:hAnsi="Calibri"/>
                <w:sz w:val="16"/>
                <w:szCs w:val="16"/>
              </w:rPr>
            </w:pPr>
          </w:p>
        </w:tc>
      </w:tr>
      <w:tr w:rsidR="008C0970" w:rsidRPr="007F7340" w14:paraId="347C1473" w14:textId="77777777" w:rsidTr="005D58E0">
        <w:trPr>
          <w:trHeight w:val="312"/>
        </w:trPr>
        <w:tc>
          <w:tcPr>
            <w:tcW w:w="601" w:type="dxa"/>
            <w:vMerge w:val="restart"/>
            <w:shd w:val="clear" w:color="auto" w:fill="auto"/>
            <w:textDirection w:val="tbRl"/>
          </w:tcPr>
          <w:p w14:paraId="42203F67" w14:textId="77777777" w:rsidR="008C0970" w:rsidRPr="007F7340" w:rsidRDefault="008C0970" w:rsidP="00E23E59">
            <w:pPr>
              <w:spacing w:after="0" w:line="240" w:lineRule="auto"/>
              <w:ind w:left="113" w:right="113"/>
              <w:rPr>
                <w:rFonts w:ascii="Calibri" w:hAnsi="Calibri"/>
                <w:b/>
                <w:bCs/>
                <w:sz w:val="16"/>
                <w:szCs w:val="16"/>
              </w:rPr>
            </w:pPr>
            <w:r w:rsidRPr="007F7340">
              <w:rPr>
                <w:rFonts w:ascii="Calibri" w:hAnsi="Calibri"/>
                <w:b/>
                <w:bCs/>
                <w:sz w:val="16"/>
                <w:szCs w:val="16"/>
              </w:rPr>
              <w:t xml:space="preserve"> Level 4</w:t>
            </w:r>
          </w:p>
        </w:tc>
        <w:tc>
          <w:tcPr>
            <w:tcW w:w="2127" w:type="dxa"/>
          </w:tcPr>
          <w:p w14:paraId="561F9469" w14:textId="77777777" w:rsidR="008C0970" w:rsidRPr="007F7340" w:rsidRDefault="008C0970" w:rsidP="00E23E59">
            <w:pPr>
              <w:spacing w:after="0" w:line="240" w:lineRule="auto"/>
              <w:rPr>
                <w:rFonts w:ascii="Calibri" w:hAnsi="Calibri" w:cs="Arial"/>
                <w:sz w:val="16"/>
                <w:szCs w:val="16"/>
              </w:rPr>
            </w:pPr>
            <w:r w:rsidRPr="007F7340">
              <w:rPr>
                <w:rFonts w:ascii="Calibri" w:hAnsi="Calibri" w:cs="Arial"/>
                <w:sz w:val="16"/>
                <w:szCs w:val="16"/>
              </w:rPr>
              <w:t xml:space="preserve">CORC1013 </w:t>
            </w:r>
          </w:p>
          <w:p w14:paraId="6A2D1CBF" w14:textId="00A23FE7" w:rsidR="008C0970" w:rsidRPr="007F7340" w:rsidRDefault="008C0970" w:rsidP="00E23E59">
            <w:pPr>
              <w:spacing w:after="0" w:line="240" w:lineRule="auto"/>
              <w:rPr>
                <w:rFonts w:ascii="Calibri" w:hAnsi="Calibri" w:cs="Arial"/>
                <w:sz w:val="16"/>
                <w:szCs w:val="16"/>
              </w:rPr>
            </w:pPr>
          </w:p>
        </w:tc>
        <w:tc>
          <w:tcPr>
            <w:tcW w:w="425" w:type="dxa"/>
            <w:shd w:val="clear" w:color="auto" w:fill="auto"/>
          </w:tcPr>
          <w:p w14:paraId="5FB4AC6B" w14:textId="295566BC" w:rsidR="008C0970" w:rsidRPr="007F7340" w:rsidRDefault="008C0970" w:rsidP="00E23E59">
            <w:pPr>
              <w:spacing w:after="0" w:line="240" w:lineRule="auto"/>
              <w:rPr>
                <w:rFonts w:ascii="Calibri" w:hAnsi="Calibri"/>
                <w:sz w:val="16"/>
                <w:szCs w:val="16"/>
              </w:rPr>
            </w:pPr>
          </w:p>
        </w:tc>
        <w:tc>
          <w:tcPr>
            <w:tcW w:w="425" w:type="dxa"/>
            <w:shd w:val="clear" w:color="auto" w:fill="auto"/>
          </w:tcPr>
          <w:p w14:paraId="31476754" w14:textId="62C7E2D1" w:rsidR="008C0970" w:rsidRPr="007F7340" w:rsidRDefault="008C0970" w:rsidP="00E23E59">
            <w:pPr>
              <w:spacing w:after="0" w:line="240" w:lineRule="auto"/>
              <w:rPr>
                <w:rFonts w:ascii="Calibri" w:hAnsi="Calibri"/>
                <w:sz w:val="16"/>
                <w:szCs w:val="16"/>
              </w:rPr>
            </w:pPr>
          </w:p>
        </w:tc>
        <w:tc>
          <w:tcPr>
            <w:tcW w:w="425" w:type="dxa"/>
            <w:shd w:val="clear" w:color="auto" w:fill="auto"/>
          </w:tcPr>
          <w:p w14:paraId="1B53CEEB" w14:textId="776B19C0" w:rsidR="008C0970" w:rsidRPr="007F7340" w:rsidRDefault="008C0970" w:rsidP="00E23E59">
            <w:pPr>
              <w:spacing w:after="0" w:line="240" w:lineRule="auto"/>
              <w:rPr>
                <w:rFonts w:ascii="Calibri" w:hAnsi="Calibri"/>
                <w:sz w:val="16"/>
                <w:szCs w:val="16"/>
              </w:rPr>
            </w:pPr>
          </w:p>
        </w:tc>
        <w:tc>
          <w:tcPr>
            <w:tcW w:w="426" w:type="dxa"/>
            <w:shd w:val="clear" w:color="auto" w:fill="auto"/>
          </w:tcPr>
          <w:p w14:paraId="7935D932" w14:textId="331994B8" w:rsidR="008C0970" w:rsidRPr="007F7340" w:rsidRDefault="008C0970" w:rsidP="00E23E59">
            <w:pPr>
              <w:spacing w:after="0" w:line="240" w:lineRule="auto"/>
              <w:rPr>
                <w:rFonts w:ascii="Calibri" w:hAnsi="Calibri"/>
                <w:sz w:val="16"/>
                <w:szCs w:val="16"/>
              </w:rPr>
            </w:pPr>
          </w:p>
        </w:tc>
        <w:tc>
          <w:tcPr>
            <w:tcW w:w="425" w:type="dxa"/>
            <w:shd w:val="clear" w:color="auto" w:fill="auto"/>
          </w:tcPr>
          <w:p w14:paraId="21DA4C7A" w14:textId="24FDAE6F" w:rsidR="008C0970" w:rsidRPr="007F7340" w:rsidRDefault="008C0970" w:rsidP="00E23E59">
            <w:pPr>
              <w:spacing w:after="0" w:line="240" w:lineRule="auto"/>
              <w:rPr>
                <w:rFonts w:ascii="Calibri" w:hAnsi="Calibri"/>
                <w:sz w:val="16"/>
                <w:szCs w:val="16"/>
              </w:rPr>
            </w:pPr>
          </w:p>
        </w:tc>
        <w:tc>
          <w:tcPr>
            <w:tcW w:w="425" w:type="dxa"/>
            <w:shd w:val="clear" w:color="auto" w:fill="auto"/>
          </w:tcPr>
          <w:p w14:paraId="4EB49ACB" w14:textId="0A13645B" w:rsidR="008C0970" w:rsidRPr="007F7340" w:rsidRDefault="008C0970" w:rsidP="00E23E59">
            <w:pPr>
              <w:spacing w:after="0" w:line="240" w:lineRule="auto"/>
              <w:rPr>
                <w:rFonts w:ascii="Calibri" w:hAnsi="Calibri"/>
                <w:sz w:val="16"/>
                <w:szCs w:val="16"/>
              </w:rPr>
            </w:pPr>
          </w:p>
        </w:tc>
        <w:tc>
          <w:tcPr>
            <w:tcW w:w="425" w:type="dxa"/>
            <w:shd w:val="clear" w:color="auto" w:fill="auto"/>
          </w:tcPr>
          <w:p w14:paraId="01A3399D" w14:textId="1436C0B2" w:rsidR="008C0970" w:rsidRPr="007F7340" w:rsidRDefault="008C0970" w:rsidP="00E23E59">
            <w:pPr>
              <w:spacing w:after="0" w:line="240" w:lineRule="auto"/>
              <w:rPr>
                <w:rFonts w:ascii="Calibri" w:hAnsi="Calibri"/>
                <w:sz w:val="16"/>
                <w:szCs w:val="16"/>
              </w:rPr>
            </w:pPr>
            <w:r w:rsidRPr="00571661">
              <w:rPr>
                <w:rFonts w:ascii="Calibri" w:hAnsi="Calibri"/>
                <w:sz w:val="16"/>
                <w:szCs w:val="16"/>
              </w:rPr>
              <w:sym w:font="Wingdings" w:char="F0FC"/>
            </w:r>
          </w:p>
        </w:tc>
        <w:tc>
          <w:tcPr>
            <w:tcW w:w="387" w:type="dxa"/>
            <w:shd w:val="clear" w:color="auto" w:fill="auto"/>
          </w:tcPr>
          <w:p w14:paraId="6DE5E3AB" w14:textId="138B2AC8" w:rsidR="008C0970" w:rsidRPr="007F7340" w:rsidRDefault="008C0970" w:rsidP="00E23E59">
            <w:pPr>
              <w:spacing w:after="0" w:line="240" w:lineRule="auto"/>
              <w:rPr>
                <w:rFonts w:ascii="Calibri" w:hAnsi="Calibri"/>
                <w:sz w:val="16"/>
                <w:szCs w:val="16"/>
              </w:rPr>
            </w:pPr>
            <w:r w:rsidRPr="00571661">
              <w:rPr>
                <w:rFonts w:ascii="Calibri" w:hAnsi="Calibri"/>
                <w:sz w:val="16"/>
                <w:szCs w:val="16"/>
              </w:rPr>
              <w:sym w:font="Wingdings" w:char="F0FC"/>
            </w:r>
          </w:p>
        </w:tc>
        <w:tc>
          <w:tcPr>
            <w:tcW w:w="464" w:type="dxa"/>
            <w:shd w:val="clear" w:color="auto" w:fill="auto"/>
          </w:tcPr>
          <w:p w14:paraId="275C1AB3" w14:textId="308CDBAF" w:rsidR="008C0970" w:rsidRPr="007F7340" w:rsidRDefault="008C0970" w:rsidP="00E23E59">
            <w:pPr>
              <w:spacing w:after="0" w:line="240" w:lineRule="auto"/>
              <w:rPr>
                <w:rFonts w:ascii="Calibri" w:hAnsi="Calibri"/>
                <w:sz w:val="16"/>
                <w:szCs w:val="16"/>
              </w:rPr>
            </w:pPr>
            <w:r w:rsidRPr="0000328F">
              <w:rPr>
                <w:rFonts w:ascii="Calibri" w:hAnsi="Calibri"/>
                <w:sz w:val="16"/>
                <w:szCs w:val="16"/>
              </w:rPr>
              <w:sym w:font="Wingdings" w:char="F0FC"/>
            </w:r>
          </w:p>
        </w:tc>
        <w:tc>
          <w:tcPr>
            <w:tcW w:w="425" w:type="dxa"/>
            <w:shd w:val="clear" w:color="auto" w:fill="auto"/>
          </w:tcPr>
          <w:p w14:paraId="1379028C" w14:textId="26D486B1" w:rsidR="008C0970" w:rsidRPr="007F7340" w:rsidRDefault="008C0970" w:rsidP="00E23E59">
            <w:pPr>
              <w:spacing w:after="0" w:line="240" w:lineRule="auto"/>
              <w:rPr>
                <w:rFonts w:ascii="Calibri" w:hAnsi="Calibri"/>
                <w:sz w:val="16"/>
                <w:szCs w:val="16"/>
              </w:rPr>
            </w:pPr>
            <w:r w:rsidRPr="0000328F">
              <w:rPr>
                <w:rFonts w:ascii="Calibri" w:hAnsi="Calibri"/>
                <w:sz w:val="16"/>
                <w:szCs w:val="16"/>
              </w:rPr>
              <w:sym w:font="Wingdings" w:char="F0FC"/>
            </w:r>
          </w:p>
        </w:tc>
        <w:tc>
          <w:tcPr>
            <w:tcW w:w="425" w:type="dxa"/>
            <w:shd w:val="clear" w:color="auto" w:fill="auto"/>
          </w:tcPr>
          <w:p w14:paraId="24636D35" w14:textId="423FFE08" w:rsidR="008C0970" w:rsidRPr="007F7340" w:rsidRDefault="008C0970" w:rsidP="00E23E59">
            <w:pPr>
              <w:spacing w:after="0" w:line="240" w:lineRule="auto"/>
              <w:rPr>
                <w:rFonts w:ascii="Calibri" w:hAnsi="Calibri"/>
                <w:sz w:val="16"/>
                <w:szCs w:val="16"/>
              </w:rPr>
            </w:pPr>
            <w:r w:rsidRPr="0000328F">
              <w:rPr>
                <w:rFonts w:ascii="Calibri" w:hAnsi="Calibri"/>
                <w:sz w:val="16"/>
                <w:szCs w:val="16"/>
              </w:rPr>
              <w:sym w:font="Wingdings" w:char="F0FC"/>
            </w:r>
          </w:p>
        </w:tc>
        <w:tc>
          <w:tcPr>
            <w:tcW w:w="426" w:type="dxa"/>
            <w:shd w:val="clear" w:color="auto" w:fill="auto"/>
          </w:tcPr>
          <w:p w14:paraId="15615483" w14:textId="2C01488E" w:rsidR="008C0970" w:rsidRPr="007F7340" w:rsidRDefault="008C0970" w:rsidP="00E23E59">
            <w:pPr>
              <w:spacing w:after="0" w:line="240" w:lineRule="auto"/>
              <w:rPr>
                <w:rFonts w:ascii="Calibri" w:hAnsi="Calibri"/>
                <w:sz w:val="16"/>
                <w:szCs w:val="16"/>
              </w:rPr>
            </w:pPr>
            <w:r w:rsidRPr="0000328F">
              <w:rPr>
                <w:rFonts w:ascii="Calibri" w:hAnsi="Calibri"/>
                <w:sz w:val="16"/>
                <w:szCs w:val="16"/>
              </w:rPr>
              <w:sym w:font="Wingdings" w:char="F0FC"/>
            </w:r>
          </w:p>
        </w:tc>
        <w:tc>
          <w:tcPr>
            <w:tcW w:w="425" w:type="dxa"/>
            <w:shd w:val="clear" w:color="auto" w:fill="auto"/>
          </w:tcPr>
          <w:p w14:paraId="51F3D94A" w14:textId="258D4DB2" w:rsidR="008C0970" w:rsidRPr="007F7340" w:rsidRDefault="008C0970" w:rsidP="00E23E59">
            <w:pPr>
              <w:spacing w:after="0" w:line="240" w:lineRule="auto"/>
              <w:rPr>
                <w:rFonts w:ascii="Calibri" w:hAnsi="Calibri"/>
                <w:sz w:val="16"/>
                <w:szCs w:val="16"/>
              </w:rPr>
            </w:pPr>
            <w:r w:rsidRPr="00BB2FA0">
              <w:rPr>
                <w:rFonts w:ascii="Calibri" w:hAnsi="Calibri"/>
                <w:sz w:val="16"/>
                <w:szCs w:val="16"/>
              </w:rPr>
              <w:sym w:font="Wingdings" w:char="F0FC"/>
            </w:r>
          </w:p>
        </w:tc>
        <w:tc>
          <w:tcPr>
            <w:tcW w:w="425" w:type="dxa"/>
            <w:shd w:val="clear" w:color="auto" w:fill="auto"/>
          </w:tcPr>
          <w:p w14:paraId="12E3D276" w14:textId="38EA6295" w:rsidR="008C0970" w:rsidRPr="007F7340" w:rsidRDefault="008C0970" w:rsidP="00E23E59">
            <w:pPr>
              <w:spacing w:after="0" w:line="240" w:lineRule="auto"/>
              <w:rPr>
                <w:rFonts w:ascii="Calibri" w:hAnsi="Calibri"/>
                <w:sz w:val="16"/>
                <w:szCs w:val="16"/>
              </w:rPr>
            </w:pPr>
            <w:r w:rsidRPr="00BB2FA0">
              <w:rPr>
                <w:rFonts w:ascii="Calibri" w:hAnsi="Calibri"/>
                <w:sz w:val="16"/>
                <w:szCs w:val="16"/>
              </w:rPr>
              <w:sym w:font="Wingdings" w:char="F0FC"/>
            </w:r>
          </w:p>
        </w:tc>
        <w:tc>
          <w:tcPr>
            <w:tcW w:w="425" w:type="dxa"/>
            <w:shd w:val="clear" w:color="auto" w:fill="auto"/>
          </w:tcPr>
          <w:p w14:paraId="490DC5E5" w14:textId="12D4BB75" w:rsidR="008C0970" w:rsidRPr="007F7340" w:rsidRDefault="008C0970" w:rsidP="00E23E59">
            <w:pPr>
              <w:spacing w:after="0" w:line="240" w:lineRule="auto"/>
              <w:rPr>
                <w:rFonts w:ascii="Calibri" w:hAnsi="Calibri"/>
                <w:sz w:val="16"/>
                <w:szCs w:val="16"/>
              </w:rPr>
            </w:pPr>
            <w:r w:rsidRPr="00BB2FA0">
              <w:rPr>
                <w:rFonts w:ascii="Calibri" w:hAnsi="Calibri"/>
                <w:sz w:val="16"/>
                <w:szCs w:val="16"/>
              </w:rPr>
              <w:sym w:font="Wingdings" w:char="F0FC"/>
            </w:r>
          </w:p>
        </w:tc>
        <w:tc>
          <w:tcPr>
            <w:tcW w:w="426" w:type="dxa"/>
            <w:shd w:val="clear" w:color="auto" w:fill="auto"/>
          </w:tcPr>
          <w:p w14:paraId="306DB18B" w14:textId="5CCF887E" w:rsidR="008C0970" w:rsidRPr="007F7340" w:rsidRDefault="008C0970" w:rsidP="00E23E59">
            <w:pPr>
              <w:spacing w:after="0" w:line="240" w:lineRule="auto"/>
              <w:rPr>
                <w:rFonts w:ascii="Calibri" w:hAnsi="Calibri"/>
                <w:sz w:val="16"/>
                <w:szCs w:val="16"/>
              </w:rPr>
            </w:pPr>
          </w:p>
        </w:tc>
        <w:tc>
          <w:tcPr>
            <w:tcW w:w="425" w:type="dxa"/>
            <w:shd w:val="clear" w:color="auto" w:fill="auto"/>
          </w:tcPr>
          <w:p w14:paraId="7B40E2AE" w14:textId="6FE5C550" w:rsidR="008C0970" w:rsidRPr="007F7340" w:rsidRDefault="008C0970" w:rsidP="00E23E59">
            <w:pPr>
              <w:spacing w:after="0" w:line="240" w:lineRule="auto"/>
              <w:rPr>
                <w:rFonts w:ascii="Calibri" w:hAnsi="Calibri"/>
                <w:sz w:val="16"/>
                <w:szCs w:val="16"/>
              </w:rPr>
            </w:pPr>
          </w:p>
        </w:tc>
        <w:tc>
          <w:tcPr>
            <w:tcW w:w="425" w:type="dxa"/>
            <w:shd w:val="clear" w:color="auto" w:fill="auto"/>
          </w:tcPr>
          <w:p w14:paraId="03452E77" w14:textId="6059CBA1" w:rsidR="008C0970" w:rsidRPr="007F7340" w:rsidRDefault="008C0970" w:rsidP="00E23E59">
            <w:pPr>
              <w:spacing w:after="0" w:line="240" w:lineRule="auto"/>
              <w:rPr>
                <w:rFonts w:ascii="Calibri" w:hAnsi="Calibri"/>
                <w:sz w:val="16"/>
                <w:szCs w:val="16"/>
              </w:rPr>
            </w:pPr>
          </w:p>
        </w:tc>
        <w:tc>
          <w:tcPr>
            <w:tcW w:w="425" w:type="dxa"/>
            <w:shd w:val="clear" w:color="auto" w:fill="auto"/>
          </w:tcPr>
          <w:p w14:paraId="10144B73" w14:textId="3A1CC08E" w:rsidR="008C0970" w:rsidRPr="007F7340" w:rsidRDefault="008C0970" w:rsidP="00E23E59">
            <w:pPr>
              <w:spacing w:after="0" w:line="240" w:lineRule="auto"/>
              <w:rPr>
                <w:rFonts w:ascii="Calibri" w:hAnsi="Calibri"/>
                <w:sz w:val="16"/>
                <w:szCs w:val="16"/>
              </w:rPr>
            </w:pPr>
            <w:r w:rsidRPr="002E0493">
              <w:rPr>
                <w:rFonts w:ascii="Calibri" w:hAnsi="Calibri"/>
                <w:sz w:val="16"/>
                <w:szCs w:val="16"/>
              </w:rPr>
              <w:sym w:font="Wingdings" w:char="F0FC"/>
            </w:r>
          </w:p>
        </w:tc>
        <w:tc>
          <w:tcPr>
            <w:tcW w:w="426" w:type="dxa"/>
            <w:shd w:val="clear" w:color="auto" w:fill="auto"/>
          </w:tcPr>
          <w:p w14:paraId="759F2171" w14:textId="7C13DDC0" w:rsidR="008C0970" w:rsidRPr="007F7340" w:rsidRDefault="008C0970" w:rsidP="00E23E59">
            <w:pPr>
              <w:spacing w:after="0" w:line="240" w:lineRule="auto"/>
              <w:rPr>
                <w:rFonts w:ascii="Calibri" w:hAnsi="Calibri"/>
                <w:sz w:val="16"/>
                <w:szCs w:val="16"/>
              </w:rPr>
            </w:pPr>
            <w:r w:rsidRPr="002E0493">
              <w:rPr>
                <w:rFonts w:ascii="Calibri" w:hAnsi="Calibri"/>
                <w:sz w:val="16"/>
                <w:szCs w:val="16"/>
              </w:rPr>
              <w:sym w:font="Wingdings" w:char="F0FC"/>
            </w:r>
          </w:p>
        </w:tc>
        <w:tc>
          <w:tcPr>
            <w:tcW w:w="1525" w:type="dxa"/>
            <w:shd w:val="clear" w:color="auto" w:fill="auto"/>
          </w:tcPr>
          <w:p w14:paraId="74D2D266" w14:textId="27164060" w:rsidR="008C0970" w:rsidRPr="007F7340" w:rsidRDefault="008C0970" w:rsidP="00E23E59">
            <w:pPr>
              <w:spacing w:after="0" w:line="240" w:lineRule="auto"/>
              <w:rPr>
                <w:rFonts w:ascii="Calibri" w:hAnsi="Calibri"/>
                <w:sz w:val="16"/>
                <w:szCs w:val="16"/>
              </w:rPr>
            </w:pPr>
            <w:r w:rsidRPr="007F7340">
              <w:rPr>
                <w:rFonts w:ascii="Calibri" w:hAnsi="Calibri"/>
                <w:sz w:val="16"/>
                <w:szCs w:val="16"/>
              </w:rPr>
              <w:t>N</w:t>
            </w:r>
          </w:p>
        </w:tc>
        <w:tc>
          <w:tcPr>
            <w:tcW w:w="2783" w:type="dxa"/>
            <w:shd w:val="clear" w:color="auto" w:fill="auto"/>
          </w:tcPr>
          <w:p w14:paraId="56DE980D" w14:textId="1B580CBD" w:rsidR="008C0970" w:rsidRPr="007F7340" w:rsidRDefault="00DC16E7" w:rsidP="00E23E59">
            <w:pPr>
              <w:spacing w:after="0" w:line="240" w:lineRule="auto"/>
              <w:rPr>
                <w:rFonts w:ascii="Calibri" w:hAnsi="Calibri"/>
                <w:sz w:val="16"/>
                <w:szCs w:val="16"/>
              </w:rPr>
            </w:pPr>
            <w:r>
              <w:rPr>
                <w:rFonts w:ascii="Calibri" w:hAnsi="Calibri"/>
                <w:sz w:val="16"/>
                <w:szCs w:val="16"/>
              </w:rPr>
              <w:t>CW 100%</w:t>
            </w:r>
          </w:p>
        </w:tc>
      </w:tr>
      <w:tr w:rsidR="005D58E0" w:rsidRPr="007F7340" w14:paraId="09B4BCB5" w14:textId="77777777" w:rsidTr="005D58E0">
        <w:trPr>
          <w:trHeight w:val="296"/>
        </w:trPr>
        <w:tc>
          <w:tcPr>
            <w:tcW w:w="601" w:type="dxa"/>
            <w:vMerge/>
            <w:shd w:val="clear" w:color="auto" w:fill="auto"/>
          </w:tcPr>
          <w:p w14:paraId="17293E92" w14:textId="77777777" w:rsidR="005D58E0" w:rsidRPr="007F7340" w:rsidRDefault="005D58E0" w:rsidP="005D58E0">
            <w:pPr>
              <w:spacing w:after="0" w:line="240" w:lineRule="auto"/>
              <w:rPr>
                <w:rFonts w:ascii="Calibri" w:hAnsi="Calibri"/>
                <w:b/>
                <w:bCs/>
                <w:sz w:val="16"/>
                <w:szCs w:val="16"/>
              </w:rPr>
            </w:pPr>
          </w:p>
        </w:tc>
        <w:tc>
          <w:tcPr>
            <w:tcW w:w="2127" w:type="dxa"/>
          </w:tcPr>
          <w:p w14:paraId="0E1DE615" w14:textId="77777777" w:rsidR="005D58E0" w:rsidRPr="007F7340" w:rsidRDefault="005D58E0" w:rsidP="005D58E0">
            <w:pPr>
              <w:spacing w:after="0" w:line="240" w:lineRule="auto"/>
              <w:rPr>
                <w:rFonts w:ascii="Calibri" w:hAnsi="Calibri" w:cs="Arial"/>
                <w:sz w:val="16"/>
                <w:szCs w:val="16"/>
              </w:rPr>
            </w:pPr>
            <w:r w:rsidRPr="007F7340">
              <w:rPr>
                <w:rFonts w:ascii="Calibri" w:hAnsi="Calibri" w:cs="Arial"/>
                <w:sz w:val="16"/>
                <w:szCs w:val="16"/>
              </w:rPr>
              <w:t>CORS1002</w:t>
            </w:r>
          </w:p>
          <w:p w14:paraId="245222C2" w14:textId="6B7A337E" w:rsidR="007F7340" w:rsidRPr="007F7340" w:rsidRDefault="007F7340" w:rsidP="005D58E0">
            <w:pPr>
              <w:spacing w:after="0" w:line="240" w:lineRule="auto"/>
              <w:rPr>
                <w:rFonts w:ascii="Calibri" w:hAnsi="Calibri"/>
                <w:b/>
                <w:bCs/>
                <w:sz w:val="16"/>
                <w:szCs w:val="16"/>
              </w:rPr>
            </w:pPr>
          </w:p>
        </w:tc>
        <w:tc>
          <w:tcPr>
            <w:tcW w:w="425" w:type="dxa"/>
            <w:shd w:val="clear" w:color="auto" w:fill="auto"/>
          </w:tcPr>
          <w:p w14:paraId="7E0C3D65" w14:textId="4330EF0D"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369C527D" w14:textId="21A4956E"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2615568F" w14:textId="6DDE7240" w:rsidR="005D58E0" w:rsidRPr="007F7340" w:rsidRDefault="005D58E0" w:rsidP="005D58E0">
            <w:pPr>
              <w:spacing w:after="0" w:line="240" w:lineRule="auto"/>
              <w:rPr>
                <w:rFonts w:ascii="Calibri" w:hAnsi="Calibri"/>
                <w:sz w:val="16"/>
                <w:szCs w:val="16"/>
              </w:rPr>
            </w:pPr>
          </w:p>
        </w:tc>
        <w:tc>
          <w:tcPr>
            <w:tcW w:w="426" w:type="dxa"/>
            <w:shd w:val="clear" w:color="auto" w:fill="auto"/>
          </w:tcPr>
          <w:p w14:paraId="1BA67AED" w14:textId="11CFD9AD"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5CC69ACE" w14:textId="71A44FE2"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4A2DC054" w14:textId="023DB649"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58383B25" w14:textId="27FBCEEA" w:rsidR="005D58E0" w:rsidRPr="007F7340" w:rsidRDefault="005D58E0" w:rsidP="005D58E0">
            <w:pPr>
              <w:spacing w:after="0" w:line="240" w:lineRule="auto"/>
              <w:rPr>
                <w:rFonts w:ascii="Calibri" w:hAnsi="Calibri"/>
                <w:sz w:val="16"/>
                <w:szCs w:val="16"/>
              </w:rPr>
            </w:pPr>
          </w:p>
        </w:tc>
        <w:tc>
          <w:tcPr>
            <w:tcW w:w="387" w:type="dxa"/>
            <w:shd w:val="clear" w:color="auto" w:fill="auto"/>
          </w:tcPr>
          <w:p w14:paraId="0041D21D" w14:textId="53B6D44F" w:rsidR="005D58E0" w:rsidRPr="007F7340" w:rsidRDefault="005D58E0" w:rsidP="005D58E0">
            <w:pPr>
              <w:spacing w:after="0" w:line="240" w:lineRule="auto"/>
              <w:rPr>
                <w:rFonts w:ascii="Calibri" w:hAnsi="Calibri"/>
                <w:sz w:val="16"/>
                <w:szCs w:val="16"/>
              </w:rPr>
            </w:pPr>
          </w:p>
        </w:tc>
        <w:tc>
          <w:tcPr>
            <w:tcW w:w="464" w:type="dxa"/>
            <w:shd w:val="clear" w:color="auto" w:fill="auto"/>
          </w:tcPr>
          <w:p w14:paraId="78264393" w14:textId="03E5DF35"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6EFB6293" w14:textId="28FFB885"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3D019983" w14:textId="77777777" w:rsidR="005D58E0" w:rsidRPr="007F7340" w:rsidRDefault="005D58E0" w:rsidP="005D58E0">
            <w:pPr>
              <w:spacing w:after="0" w:line="240" w:lineRule="auto"/>
              <w:rPr>
                <w:rFonts w:ascii="Calibri" w:hAnsi="Calibri"/>
                <w:sz w:val="16"/>
                <w:szCs w:val="16"/>
              </w:rPr>
            </w:pPr>
          </w:p>
        </w:tc>
        <w:tc>
          <w:tcPr>
            <w:tcW w:w="426" w:type="dxa"/>
            <w:shd w:val="clear" w:color="auto" w:fill="auto"/>
          </w:tcPr>
          <w:p w14:paraId="016B1707" w14:textId="77777777"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045F1242" w14:textId="082A73C7"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4E4C0F9F" w14:textId="33E8E1C8"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57001B16" w14:textId="77777777" w:rsidR="005D58E0" w:rsidRPr="007F7340" w:rsidRDefault="005D58E0" w:rsidP="005D58E0">
            <w:pPr>
              <w:spacing w:after="0" w:line="240" w:lineRule="auto"/>
              <w:rPr>
                <w:rFonts w:ascii="Calibri" w:hAnsi="Calibri"/>
                <w:sz w:val="16"/>
                <w:szCs w:val="16"/>
              </w:rPr>
            </w:pPr>
          </w:p>
        </w:tc>
        <w:tc>
          <w:tcPr>
            <w:tcW w:w="426" w:type="dxa"/>
            <w:shd w:val="clear" w:color="auto" w:fill="auto"/>
          </w:tcPr>
          <w:p w14:paraId="3A1C1128" w14:textId="017D0301"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61CAF02A" w14:textId="6E70D5F0"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416C63C8" w14:textId="2FB84275"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63CD867" w14:textId="77777777" w:rsidR="005D58E0" w:rsidRPr="007F7340" w:rsidRDefault="005D58E0" w:rsidP="005D58E0">
            <w:pPr>
              <w:spacing w:after="0" w:line="240" w:lineRule="auto"/>
              <w:rPr>
                <w:rFonts w:ascii="Calibri" w:hAnsi="Calibri"/>
                <w:sz w:val="16"/>
                <w:szCs w:val="16"/>
              </w:rPr>
            </w:pPr>
          </w:p>
        </w:tc>
        <w:tc>
          <w:tcPr>
            <w:tcW w:w="426" w:type="dxa"/>
            <w:shd w:val="clear" w:color="auto" w:fill="auto"/>
          </w:tcPr>
          <w:p w14:paraId="1746E513" w14:textId="77777777" w:rsidR="005D58E0" w:rsidRPr="007F7340" w:rsidRDefault="005D58E0" w:rsidP="005D58E0">
            <w:pPr>
              <w:spacing w:after="0" w:line="240" w:lineRule="auto"/>
              <w:rPr>
                <w:rFonts w:ascii="Calibri" w:hAnsi="Calibri"/>
                <w:sz w:val="16"/>
                <w:szCs w:val="16"/>
              </w:rPr>
            </w:pPr>
          </w:p>
        </w:tc>
        <w:tc>
          <w:tcPr>
            <w:tcW w:w="1525" w:type="dxa"/>
            <w:shd w:val="clear" w:color="auto" w:fill="auto"/>
          </w:tcPr>
          <w:p w14:paraId="15CED4E9" w14:textId="1500CE62"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t>Y</w:t>
            </w:r>
          </w:p>
        </w:tc>
        <w:tc>
          <w:tcPr>
            <w:tcW w:w="2783" w:type="dxa"/>
            <w:shd w:val="clear" w:color="auto" w:fill="auto"/>
          </w:tcPr>
          <w:p w14:paraId="3ACA9B4D" w14:textId="55C083F8" w:rsidR="005D58E0" w:rsidRPr="007F7340" w:rsidRDefault="00DC16E7" w:rsidP="005D58E0">
            <w:pPr>
              <w:spacing w:after="0" w:line="240" w:lineRule="auto"/>
              <w:rPr>
                <w:rFonts w:ascii="Calibri" w:hAnsi="Calibri"/>
                <w:sz w:val="16"/>
                <w:szCs w:val="16"/>
              </w:rPr>
            </w:pPr>
            <w:r>
              <w:rPr>
                <w:rFonts w:ascii="Calibri" w:hAnsi="Calibri"/>
                <w:sz w:val="16"/>
                <w:szCs w:val="16"/>
              </w:rPr>
              <w:t>CW 100%</w:t>
            </w:r>
          </w:p>
        </w:tc>
      </w:tr>
      <w:tr w:rsidR="005D58E0" w:rsidRPr="007F7340" w14:paraId="2FA01E67" w14:textId="77777777" w:rsidTr="005D58E0">
        <w:trPr>
          <w:trHeight w:val="296"/>
        </w:trPr>
        <w:tc>
          <w:tcPr>
            <w:tcW w:w="601" w:type="dxa"/>
            <w:vMerge/>
            <w:shd w:val="clear" w:color="auto" w:fill="auto"/>
          </w:tcPr>
          <w:p w14:paraId="75B81629" w14:textId="77777777" w:rsidR="005D58E0" w:rsidRPr="007F7340" w:rsidRDefault="005D58E0" w:rsidP="005D58E0">
            <w:pPr>
              <w:spacing w:after="0" w:line="240" w:lineRule="auto"/>
              <w:rPr>
                <w:rFonts w:ascii="Calibri" w:hAnsi="Calibri"/>
                <w:b/>
                <w:bCs/>
                <w:sz w:val="16"/>
                <w:szCs w:val="16"/>
              </w:rPr>
            </w:pPr>
          </w:p>
        </w:tc>
        <w:tc>
          <w:tcPr>
            <w:tcW w:w="2127" w:type="dxa"/>
          </w:tcPr>
          <w:p w14:paraId="0F7AE404" w14:textId="77777777" w:rsidR="005D58E0" w:rsidRPr="007F7340" w:rsidRDefault="005D58E0" w:rsidP="005D58E0">
            <w:pPr>
              <w:spacing w:after="0" w:line="240" w:lineRule="auto"/>
              <w:rPr>
                <w:rFonts w:ascii="Calibri" w:hAnsi="Calibri" w:cs="Arial"/>
                <w:sz w:val="16"/>
                <w:szCs w:val="16"/>
              </w:rPr>
            </w:pPr>
            <w:r w:rsidRPr="007F7340">
              <w:rPr>
                <w:rFonts w:ascii="Calibri" w:hAnsi="Calibri" w:cs="Arial"/>
                <w:sz w:val="16"/>
                <w:szCs w:val="16"/>
              </w:rPr>
              <w:t>CORS1003</w:t>
            </w:r>
          </w:p>
          <w:p w14:paraId="32371BC1" w14:textId="4A1659EB" w:rsidR="007F7340" w:rsidRPr="007F7340" w:rsidRDefault="007F7340" w:rsidP="005D58E0">
            <w:pPr>
              <w:spacing w:after="0" w:line="240" w:lineRule="auto"/>
              <w:rPr>
                <w:rFonts w:ascii="Calibri" w:hAnsi="Calibri"/>
                <w:b/>
                <w:bCs/>
                <w:sz w:val="16"/>
                <w:szCs w:val="16"/>
              </w:rPr>
            </w:pPr>
          </w:p>
        </w:tc>
        <w:tc>
          <w:tcPr>
            <w:tcW w:w="425" w:type="dxa"/>
            <w:shd w:val="clear" w:color="auto" w:fill="auto"/>
          </w:tcPr>
          <w:p w14:paraId="07309482" w14:textId="56AE91B4"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6DBDE716" w14:textId="65863555"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2957291C" w14:textId="1BA7C0ED"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0FD0E33A" w14:textId="7CEE8996"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5BA9E98E" w14:textId="67B342BD"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2071E359" w14:textId="35BEE635"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4C2BA359" w14:textId="262DC0C2" w:rsidR="005D58E0" w:rsidRPr="007F7340" w:rsidRDefault="005D58E0" w:rsidP="005D58E0">
            <w:pPr>
              <w:spacing w:after="0" w:line="240" w:lineRule="auto"/>
              <w:rPr>
                <w:rFonts w:ascii="Calibri" w:hAnsi="Calibri"/>
                <w:sz w:val="16"/>
                <w:szCs w:val="16"/>
              </w:rPr>
            </w:pPr>
          </w:p>
        </w:tc>
        <w:tc>
          <w:tcPr>
            <w:tcW w:w="387" w:type="dxa"/>
            <w:shd w:val="clear" w:color="auto" w:fill="auto"/>
          </w:tcPr>
          <w:p w14:paraId="41267B41" w14:textId="2479FB7B"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64" w:type="dxa"/>
            <w:shd w:val="clear" w:color="auto" w:fill="auto"/>
          </w:tcPr>
          <w:p w14:paraId="7C5331FE" w14:textId="106B8B0E"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1EB1E51F" w14:textId="211EA1E2"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29AF95E1" w14:textId="77777777" w:rsidR="005D58E0" w:rsidRPr="007F7340" w:rsidRDefault="005D58E0" w:rsidP="005D58E0">
            <w:pPr>
              <w:spacing w:after="0" w:line="240" w:lineRule="auto"/>
              <w:rPr>
                <w:rFonts w:ascii="Calibri" w:hAnsi="Calibri"/>
                <w:sz w:val="16"/>
                <w:szCs w:val="16"/>
              </w:rPr>
            </w:pPr>
          </w:p>
        </w:tc>
        <w:tc>
          <w:tcPr>
            <w:tcW w:w="426" w:type="dxa"/>
            <w:shd w:val="clear" w:color="auto" w:fill="auto"/>
          </w:tcPr>
          <w:p w14:paraId="50159461" w14:textId="77777777"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66EA3D8E" w14:textId="24FF8812"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43485524" w14:textId="3AC7FB46"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48F716C7" w14:textId="77777777" w:rsidR="005D58E0" w:rsidRPr="007F7340" w:rsidRDefault="005D58E0" w:rsidP="005D58E0">
            <w:pPr>
              <w:spacing w:after="0" w:line="240" w:lineRule="auto"/>
              <w:rPr>
                <w:rFonts w:ascii="Calibri" w:hAnsi="Calibri"/>
                <w:sz w:val="16"/>
                <w:szCs w:val="16"/>
              </w:rPr>
            </w:pPr>
          </w:p>
        </w:tc>
        <w:tc>
          <w:tcPr>
            <w:tcW w:w="426" w:type="dxa"/>
            <w:shd w:val="clear" w:color="auto" w:fill="auto"/>
          </w:tcPr>
          <w:p w14:paraId="4A319BD2" w14:textId="0E4CFE64"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6C33A4B9" w14:textId="2ECD1FE2"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14433A75" w14:textId="4E8A6839"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722647AF" w14:textId="77777777" w:rsidR="005D58E0" w:rsidRPr="007F7340" w:rsidRDefault="005D58E0" w:rsidP="005D58E0">
            <w:pPr>
              <w:spacing w:after="0" w:line="240" w:lineRule="auto"/>
              <w:rPr>
                <w:rFonts w:ascii="Calibri" w:hAnsi="Calibri"/>
                <w:sz w:val="16"/>
                <w:szCs w:val="16"/>
              </w:rPr>
            </w:pPr>
          </w:p>
        </w:tc>
        <w:tc>
          <w:tcPr>
            <w:tcW w:w="426" w:type="dxa"/>
            <w:shd w:val="clear" w:color="auto" w:fill="auto"/>
          </w:tcPr>
          <w:p w14:paraId="4198F2B8" w14:textId="23D8BA48"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1525" w:type="dxa"/>
            <w:shd w:val="clear" w:color="auto" w:fill="auto"/>
          </w:tcPr>
          <w:p w14:paraId="23A45749" w14:textId="687C2505" w:rsidR="005D58E0" w:rsidRPr="007F7340" w:rsidRDefault="00816F1E" w:rsidP="005D58E0">
            <w:pPr>
              <w:spacing w:after="0" w:line="240" w:lineRule="auto"/>
              <w:rPr>
                <w:rFonts w:ascii="Calibri" w:hAnsi="Calibri"/>
                <w:sz w:val="16"/>
                <w:szCs w:val="16"/>
              </w:rPr>
            </w:pPr>
            <w:r w:rsidRPr="007F7340">
              <w:rPr>
                <w:rFonts w:ascii="Calibri" w:hAnsi="Calibri"/>
                <w:sz w:val="16"/>
                <w:szCs w:val="16"/>
              </w:rPr>
              <w:t>Y</w:t>
            </w:r>
          </w:p>
        </w:tc>
        <w:tc>
          <w:tcPr>
            <w:tcW w:w="2783" w:type="dxa"/>
            <w:shd w:val="clear" w:color="auto" w:fill="auto"/>
          </w:tcPr>
          <w:p w14:paraId="72B54835" w14:textId="0CDE2DD2" w:rsidR="005D58E0" w:rsidRPr="007F7340" w:rsidRDefault="00CF15E4" w:rsidP="005D58E0">
            <w:pPr>
              <w:spacing w:after="0" w:line="240" w:lineRule="auto"/>
              <w:rPr>
                <w:rFonts w:ascii="Calibri" w:hAnsi="Calibri"/>
                <w:sz w:val="16"/>
                <w:szCs w:val="16"/>
              </w:rPr>
            </w:pPr>
            <w:r>
              <w:rPr>
                <w:rFonts w:ascii="Calibri" w:hAnsi="Calibri"/>
                <w:sz w:val="16"/>
                <w:szCs w:val="16"/>
              </w:rPr>
              <w:t>C1 70%     P1</w:t>
            </w:r>
            <w:r w:rsidR="00500A98">
              <w:rPr>
                <w:rFonts w:ascii="Calibri" w:hAnsi="Calibri"/>
                <w:sz w:val="16"/>
                <w:szCs w:val="16"/>
              </w:rPr>
              <w:t xml:space="preserve"> 30%</w:t>
            </w:r>
          </w:p>
        </w:tc>
      </w:tr>
      <w:tr w:rsidR="005D58E0" w:rsidRPr="007F7340" w14:paraId="24B8BA14" w14:textId="77777777" w:rsidTr="005D58E0">
        <w:trPr>
          <w:trHeight w:val="296"/>
        </w:trPr>
        <w:tc>
          <w:tcPr>
            <w:tcW w:w="601" w:type="dxa"/>
            <w:vMerge/>
            <w:shd w:val="clear" w:color="auto" w:fill="auto"/>
          </w:tcPr>
          <w:p w14:paraId="2CBB26B7" w14:textId="77777777" w:rsidR="005D58E0" w:rsidRPr="007F7340" w:rsidRDefault="005D58E0" w:rsidP="005D58E0">
            <w:pPr>
              <w:spacing w:after="0" w:line="240" w:lineRule="auto"/>
              <w:rPr>
                <w:rFonts w:ascii="Calibri" w:hAnsi="Calibri"/>
                <w:b/>
                <w:bCs/>
                <w:sz w:val="16"/>
                <w:szCs w:val="16"/>
              </w:rPr>
            </w:pPr>
          </w:p>
        </w:tc>
        <w:tc>
          <w:tcPr>
            <w:tcW w:w="2127" w:type="dxa"/>
          </w:tcPr>
          <w:p w14:paraId="645DB04E" w14:textId="77777777" w:rsidR="005D58E0" w:rsidRPr="007F7340" w:rsidRDefault="005D58E0" w:rsidP="005D58E0">
            <w:pPr>
              <w:spacing w:after="0" w:line="240" w:lineRule="auto"/>
              <w:rPr>
                <w:rFonts w:ascii="Calibri" w:hAnsi="Calibri" w:cs="Arial"/>
                <w:sz w:val="16"/>
                <w:szCs w:val="16"/>
              </w:rPr>
            </w:pPr>
            <w:r w:rsidRPr="007F7340">
              <w:rPr>
                <w:rFonts w:ascii="Calibri" w:hAnsi="Calibri" w:cs="Arial"/>
                <w:sz w:val="16"/>
                <w:szCs w:val="16"/>
              </w:rPr>
              <w:t>CORS1004</w:t>
            </w:r>
          </w:p>
          <w:p w14:paraId="22C91765" w14:textId="56845606" w:rsidR="007F7340" w:rsidRPr="007F7340" w:rsidRDefault="007F7340" w:rsidP="005D58E0">
            <w:pPr>
              <w:spacing w:after="0" w:line="240" w:lineRule="auto"/>
              <w:rPr>
                <w:rFonts w:ascii="Calibri" w:hAnsi="Calibri"/>
                <w:b/>
                <w:bCs/>
                <w:sz w:val="16"/>
                <w:szCs w:val="16"/>
              </w:rPr>
            </w:pPr>
          </w:p>
        </w:tc>
        <w:tc>
          <w:tcPr>
            <w:tcW w:w="425" w:type="dxa"/>
            <w:shd w:val="clear" w:color="auto" w:fill="auto"/>
          </w:tcPr>
          <w:p w14:paraId="17933A29" w14:textId="04BC3DEA"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062B00C7" w14:textId="72975B4E"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3AC98984" w14:textId="060465FE"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60AD61C5" w14:textId="2A8982D6"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68CB414" w14:textId="19F2CD32"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0EE56A97" w14:textId="4462600A"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1236D822" w14:textId="24563CCD"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387" w:type="dxa"/>
            <w:shd w:val="clear" w:color="auto" w:fill="auto"/>
          </w:tcPr>
          <w:p w14:paraId="5D0E4972" w14:textId="62DA0B70"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64" w:type="dxa"/>
            <w:shd w:val="clear" w:color="auto" w:fill="auto"/>
          </w:tcPr>
          <w:p w14:paraId="082483FE" w14:textId="29B80D65"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BE85820" w14:textId="65875090"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1B89ADF3" w14:textId="77777777" w:rsidR="005D58E0" w:rsidRPr="007F7340" w:rsidRDefault="005D58E0" w:rsidP="005D58E0">
            <w:pPr>
              <w:spacing w:after="0" w:line="240" w:lineRule="auto"/>
              <w:rPr>
                <w:rFonts w:ascii="Calibri" w:hAnsi="Calibri"/>
                <w:sz w:val="16"/>
                <w:szCs w:val="16"/>
              </w:rPr>
            </w:pPr>
          </w:p>
        </w:tc>
        <w:tc>
          <w:tcPr>
            <w:tcW w:w="426" w:type="dxa"/>
            <w:shd w:val="clear" w:color="auto" w:fill="auto"/>
          </w:tcPr>
          <w:p w14:paraId="0BE31387" w14:textId="77777777"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2170EA20" w14:textId="0F4F0534"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03D29D6D" w14:textId="7E188FBB"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41EE233B" w14:textId="77777777" w:rsidR="005D58E0" w:rsidRPr="007F7340" w:rsidRDefault="005D58E0" w:rsidP="005D58E0">
            <w:pPr>
              <w:spacing w:after="0" w:line="240" w:lineRule="auto"/>
              <w:rPr>
                <w:rFonts w:ascii="Calibri" w:hAnsi="Calibri"/>
                <w:sz w:val="16"/>
                <w:szCs w:val="16"/>
              </w:rPr>
            </w:pPr>
          </w:p>
        </w:tc>
        <w:tc>
          <w:tcPr>
            <w:tcW w:w="426" w:type="dxa"/>
            <w:shd w:val="clear" w:color="auto" w:fill="auto"/>
          </w:tcPr>
          <w:p w14:paraId="67CA76F5" w14:textId="34BD8DCF"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5D427DC1" w14:textId="77777777"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5ADF2C67" w14:textId="77777777"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3EB75CB6" w14:textId="77777777" w:rsidR="005D58E0" w:rsidRPr="007F7340" w:rsidRDefault="005D58E0" w:rsidP="005D58E0">
            <w:pPr>
              <w:spacing w:after="0" w:line="240" w:lineRule="auto"/>
              <w:rPr>
                <w:rFonts w:ascii="Calibri" w:hAnsi="Calibri"/>
                <w:sz w:val="16"/>
                <w:szCs w:val="16"/>
              </w:rPr>
            </w:pPr>
          </w:p>
        </w:tc>
        <w:tc>
          <w:tcPr>
            <w:tcW w:w="426" w:type="dxa"/>
            <w:shd w:val="clear" w:color="auto" w:fill="auto"/>
          </w:tcPr>
          <w:p w14:paraId="1B6C7E2C" w14:textId="77777777" w:rsidR="005D58E0" w:rsidRPr="007F7340" w:rsidRDefault="005D58E0" w:rsidP="005D58E0">
            <w:pPr>
              <w:spacing w:after="0" w:line="240" w:lineRule="auto"/>
              <w:rPr>
                <w:rFonts w:ascii="Calibri" w:hAnsi="Calibri"/>
                <w:sz w:val="16"/>
                <w:szCs w:val="16"/>
              </w:rPr>
            </w:pPr>
          </w:p>
        </w:tc>
        <w:tc>
          <w:tcPr>
            <w:tcW w:w="1525" w:type="dxa"/>
            <w:shd w:val="clear" w:color="auto" w:fill="auto"/>
          </w:tcPr>
          <w:p w14:paraId="2C311F79" w14:textId="160F6AAD" w:rsidR="005D58E0" w:rsidRPr="007F7340" w:rsidRDefault="00816F1E" w:rsidP="005D58E0">
            <w:pPr>
              <w:spacing w:after="0" w:line="240" w:lineRule="auto"/>
              <w:rPr>
                <w:rFonts w:ascii="Calibri" w:hAnsi="Calibri"/>
                <w:sz w:val="16"/>
                <w:szCs w:val="16"/>
              </w:rPr>
            </w:pPr>
            <w:r w:rsidRPr="007F7340">
              <w:rPr>
                <w:rFonts w:ascii="Calibri" w:hAnsi="Calibri"/>
                <w:sz w:val="16"/>
                <w:szCs w:val="16"/>
              </w:rPr>
              <w:t>Y</w:t>
            </w:r>
          </w:p>
        </w:tc>
        <w:tc>
          <w:tcPr>
            <w:tcW w:w="2783" w:type="dxa"/>
            <w:shd w:val="clear" w:color="auto" w:fill="auto"/>
          </w:tcPr>
          <w:p w14:paraId="7391355A" w14:textId="61C3ED9E" w:rsidR="005D58E0" w:rsidRPr="007F7340" w:rsidRDefault="00431CE5" w:rsidP="005D58E0">
            <w:pPr>
              <w:spacing w:after="0" w:line="240" w:lineRule="auto"/>
              <w:rPr>
                <w:rFonts w:ascii="Calibri" w:hAnsi="Calibri"/>
                <w:sz w:val="16"/>
                <w:szCs w:val="16"/>
              </w:rPr>
            </w:pPr>
            <w:r>
              <w:rPr>
                <w:rFonts w:ascii="Calibri" w:hAnsi="Calibri"/>
                <w:sz w:val="16"/>
                <w:szCs w:val="16"/>
              </w:rPr>
              <w:t>CW 100%</w:t>
            </w:r>
          </w:p>
        </w:tc>
      </w:tr>
      <w:tr w:rsidR="005D58E0" w:rsidRPr="007F7340" w14:paraId="2749156A" w14:textId="77777777" w:rsidTr="005D58E0">
        <w:trPr>
          <w:trHeight w:val="296"/>
        </w:trPr>
        <w:tc>
          <w:tcPr>
            <w:tcW w:w="601" w:type="dxa"/>
            <w:vMerge/>
            <w:shd w:val="clear" w:color="auto" w:fill="auto"/>
          </w:tcPr>
          <w:p w14:paraId="280FBB86" w14:textId="77777777" w:rsidR="005D58E0" w:rsidRPr="007F7340" w:rsidRDefault="005D58E0" w:rsidP="005D58E0">
            <w:pPr>
              <w:spacing w:after="0" w:line="240" w:lineRule="auto"/>
              <w:rPr>
                <w:rFonts w:ascii="Calibri" w:hAnsi="Calibri"/>
                <w:b/>
                <w:bCs/>
                <w:sz w:val="16"/>
                <w:szCs w:val="16"/>
              </w:rPr>
            </w:pPr>
          </w:p>
        </w:tc>
        <w:tc>
          <w:tcPr>
            <w:tcW w:w="2127" w:type="dxa"/>
          </w:tcPr>
          <w:p w14:paraId="1D7CD416" w14:textId="77777777" w:rsidR="005D58E0" w:rsidRPr="007F7340" w:rsidRDefault="00204178" w:rsidP="005D58E0">
            <w:pPr>
              <w:spacing w:after="0" w:line="240" w:lineRule="auto"/>
              <w:rPr>
                <w:rFonts w:ascii="Calibri" w:hAnsi="Calibri" w:cs="Arial"/>
                <w:sz w:val="16"/>
                <w:szCs w:val="16"/>
              </w:rPr>
            </w:pPr>
            <w:r w:rsidRPr="007F7340">
              <w:rPr>
                <w:rFonts w:ascii="Calibri" w:hAnsi="Calibri" w:cs="Arial"/>
                <w:sz w:val="16"/>
                <w:szCs w:val="16"/>
              </w:rPr>
              <w:t>CORS1000</w:t>
            </w:r>
          </w:p>
          <w:p w14:paraId="7E99DF04" w14:textId="2DE5133A" w:rsidR="007F7340" w:rsidRPr="007F7340" w:rsidRDefault="007F7340" w:rsidP="005D58E0">
            <w:pPr>
              <w:spacing w:after="0" w:line="240" w:lineRule="auto"/>
              <w:rPr>
                <w:rFonts w:ascii="Calibri" w:hAnsi="Calibri" w:cs="Arial"/>
                <w:sz w:val="16"/>
                <w:szCs w:val="16"/>
              </w:rPr>
            </w:pPr>
          </w:p>
        </w:tc>
        <w:tc>
          <w:tcPr>
            <w:tcW w:w="425" w:type="dxa"/>
            <w:shd w:val="clear" w:color="auto" w:fill="auto"/>
          </w:tcPr>
          <w:p w14:paraId="700D8666" w14:textId="47078F78"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51E9F143" w14:textId="5D39A749"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16D97B12" w14:textId="596E1176"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30533250" w14:textId="0B2E3A80"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02BDF990" w14:textId="20503C0E"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4D1BBC43" w14:textId="7FF107EC"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3C1243F6" w14:textId="2F11ACC7" w:rsidR="005D58E0" w:rsidRPr="007F7340" w:rsidRDefault="005D58E0" w:rsidP="005D58E0">
            <w:pPr>
              <w:spacing w:after="0" w:line="240" w:lineRule="auto"/>
              <w:rPr>
                <w:rFonts w:ascii="Calibri" w:hAnsi="Calibri"/>
                <w:sz w:val="16"/>
                <w:szCs w:val="16"/>
              </w:rPr>
            </w:pPr>
          </w:p>
        </w:tc>
        <w:tc>
          <w:tcPr>
            <w:tcW w:w="387" w:type="dxa"/>
            <w:shd w:val="clear" w:color="auto" w:fill="auto"/>
          </w:tcPr>
          <w:p w14:paraId="23C61B3F" w14:textId="5C43C60C" w:rsidR="005D58E0" w:rsidRPr="007F7340" w:rsidRDefault="005D58E0" w:rsidP="005D58E0">
            <w:pPr>
              <w:spacing w:after="0" w:line="240" w:lineRule="auto"/>
              <w:rPr>
                <w:rFonts w:ascii="Calibri" w:hAnsi="Calibri"/>
                <w:sz w:val="16"/>
                <w:szCs w:val="16"/>
              </w:rPr>
            </w:pPr>
          </w:p>
        </w:tc>
        <w:tc>
          <w:tcPr>
            <w:tcW w:w="464" w:type="dxa"/>
            <w:shd w:val="clear" w:color="auto" w:fill="auto"/>
          </w:tcPr>
          <w:p w14:paraId="0210026D" w14:textId="709EDFA5"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3B39CE77" w14:textId="19927BE1"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33B26DEC" w14:textId="6514F370"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5F2FB42D" w14:textId="01D83786"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441FFA17" w14:textId="6E043E7B"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19CA12BC" w14:textId="64985F2E"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83D699F" w14:textId="77777777" w:rsidR="005D58E0" w:rsidRPr="007F7340" w:rsidRDefault="005D58E0" w:rsidP="005D58E0">
            <w:pPr>
              <w:spacing w:after="0" w:line="240" w:lineRule="auto"/>
              <w:rPr>
                <w:rFonts w:ascii="Calibri" w:hAnsi="Calibri"/>
                <w:sz w:val="16"/>
                <w:szCs w:val="16"/>
              </w:rPr>
            </w:pPr>
          </w:p>
        </w:tc>
        <w:tc>
          <w:tcPr>
            <w:tcW w:w="426" w:type="dxa"/>
            <w:shd w:val="clear" w:color="auto" w:fill="auto"/>
          </w:tcPr>
          <w:p w14:paraId="6709E2DC" w14:textId="07DD2224"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0150F38F" w14:textId="2904DB67"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199C5C11" w14:textId="33323AC1"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1E84A49D" w14:textId="7C6F8AA5"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61ABCEFF" w14:textId="73C892A5"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1525" w:type="dxa"/>
            <w:shd w:val="clear" w:color="auto" w:fill="auto"/>
          </w:tcPr>
          <w:p w14:paraId="1730F86D" w14:textId="3E1C89AA"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t>Y</w:t>
            </w:r>
          </w:p>
        </w:tc>
        <w:tc>
          <w:tcPr>
            <w:tcW w:w="2783" w:type="dxa"/>
            <w:shd w:val="clear" w:color="auto" w:fill="auto"/>
          </w:tcPr>
          <w:p w14:paraId="4CB7190E" w14:textId="3F0E102F"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t xml:space="preserve">C1 70% </w:t>
            </w:r>
            <w:r w:rsidR="00CF15E4">
              <w:rPr>
                <w:rFonts w:ascii="Calibri" w:hAnsi="Calibri"/>
                <w:sz w:val="16"/>
                <w:szCs w:val="16"/>
              </w:rPr>
              <w:t xml:space="preserve">     </w:t>
            </w:r>
            <w:r w:rsidRPr="007F7340">
              <w:rPr>
                <w:rFonts w:ascii="Calibri" w:hAnsi="Calibri"/>
                <w:sz w:val="16"/>
                <w:szCs w:val="16"/>
              </w:rPr>
              <w:t>P1 30%</w:t>
            </w:r>
          </w:p>
        </w:tc>
      </w:tr>
      <w:tr w:rsidR="005D58E0" w:rsidRPr="007F7340" w14:paraId="29071760" w14:textId="77777777" w:rsidTr="005D58E0">
        <w:trPr>
          <w:trHeight w:val="296"/>
        </w:trPr>
        <w:tc>
          <w:tcPr>
            <w:tcW w:w="601" w:type="dxa"/>
            <w:vMerge/>
            <w:shd w:val="clear" w:color="auto" w:fill="auto"/>
          </w:tcPr>
          <w:p w14:paraId="5DC758D2" w14:textId="77777777" w:rsidR="005D58E0" w:rsidRPr="007F7340" w:rsidRDefault="005D58E0" w:rsidP="005D58E0">
            <w:pPr>
              <w:spacing w:after="0" w:line="240" w:lineRule="auto"/>
              <w:rPr>
                <w:rFonts w:ascii="Calibri" w:hAnsi="Calibri"/>
                <w:b/>
                <w:bCs/>
                <w:sz w:val="16"/>
                <w:szCs w:val="16"/>
              </w:rPr>
            </w:pPr>
          </w:p>
        </w:tc>
        <w:tc>
          <w:tcPr>
            <w:tcW w:w="2127" w:type="dxa"/>
          </w:tcPr>
          <w:p w14:paraId="74D2FE61" w14:textId="77777777" w:rsidR="005D58E0" w:rsidRPr="007F7340" w:rsidRDefault="005D58E0" w:rsidP="005D58E0">
            <w:pPr>
              <w:spacing w:after="0" w:line="240" w:lineRule="auto"/>
              <w:rPr>
                <w:rFonts w:ascii="Calibri" w:hAnsi="Calibri" w:cs="Arial"/>
                <w:sz w:val="16"/>
                <w:szCs w:val="16"/>
              </w:rPr>
            </w:pPr>
            <w:r w:rsidRPr="007F7340">
              <w:rPr>
                <w:rFonts w:ascii="Calibri" w:hAnsi="Calibri" w:cs="Arial"/>
                <w:sz w:val="16"/>
                <w:szCs w:val="16"/>
              </w:rPr>
              <w:t>CORS1001</w:t>
            </w:r>
          </w:p>
          <w:p w14:paraId="43A75C09" w14:textId="481F52E4" w:rsidR="007F7340" w:rsidRPr="007F7340" w:rsidRDefault="007F7340" w:rsidP="005D58E0">
            <w:pPr>
              <w:spacing w:after="0" w:line="240" w:lineRule="auto"/>
              <w:rPr>
                <w:rFonts w:ascii="Calibri" w:hAnsi="Calibri"/>
                <w:b/>
                <w:bCs/>
                <w:sz w:val="16"/>
                <w:szCs w:val="16"/>
              </w:rPr>
            </w:pPr>
          </w:p>
        </w:tc>
        <w:tc>
          <w:tcPr>
            <w:tcW w:w="425" w:type="dxa"/>
            <w:shd w:val="clear" w:color="auto" w:fill="auto"/>
          </w:tcPr>
          <w:p w14:paraId="0682A6C1" w14:textId="156265A0"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5D43F9A7" w14:textId="343224CD"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13CD56B5" w14:textId="6EB877A4"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47842BD4" w14:textId="46C16F08"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34924832" w14:textId="69DFB8CD"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6AE87A62" w14:textId="48E311F8"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3ABE1BB" w14:textId="3B9EB5B4" w:rsidR="005D58E0" w:rsidRPr="007F7340" w:rsidRDefault="005D58E0" w:rsidP="005D58E0">
            <w:pPr>
              <w:spacing w:after="0" w:line="240" w:lineRule="auto"/>
              <w:rPr>
                <w:rFonts w:ascii="Calibri" w:hAnsi="Calibri"/>
                <w:sz w:val="16"/>
                <w:szCs w:val="16"/>
              </w:rPr>
            </w:pPr>
          </w:p>
        </w:tc>
        <w:tc>
          <w:tcPr>
            <w:tcW w:w="387" w:type="dxa"/>
            <w:shd w:val="clear" w:color="auto" w:fill="auto"/>
          </w:tcPr>
          <w:p w14:paraId="23FFC4F0" w14:textId="04368BD2" w:rsidR="005D58E0" w:rsidRPr="007F7340" w:rsidRDefault="005D58E0" w:rsidP="005D58E0">
            <w:pPr>
              <w:spacing w:after="0" w:line="240" w:lineRule="auto"/>
              <w:rPr>
                <w:rFonts w:ascii="Calibri" w:hAnsi="Calibri"/>
                <w:sz w:val="16"/>
                <w:szCs w:val="16"/>
              </w:rPr>
            </w:pPr>
          </w:p>
        </w:tc>
        <w:tc>
          <w:tcPr>
            <w:tcW w:w="464" w:type="dxa"/>
            <w:shd w:val="clear" w:color="auto" w:fill="auto"/>
          </w:tcPr>
          <w:p w14:paraId="2632E45C" w14:textId="1193E820"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096F679B" w14:textId="2BDEFFEE"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11E6520B" w14:textId="1A67DF1D"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4BE63455" w14:textId="4711D6EA"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59726D88" w14:textId="389B722A"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15E0CD48" w14:textId="07CB7106"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6C2FF295" w14:textId="5B1A07C9" w:rsidR="005D58E0" w:rsidRPr="007F7340" w:rsidRDefault="005D58E0" w:rsidP="005D58E0">
            <w:pPr>
              <w:spacing w:after="0" w:line="240" w:lineRule="auto"/>
              <w:rPr>
                <w:rFonts w:ascii="Calibri" w:hAnsi="Calibri"/>
                <w:sz w:val="16"/>
                <w:szCs w:val="16"/>
              </w:rPr>
            </w:pPr>
          </w:p>
        </w:tc>
        <w:tc>
          <w:tcPr>
            <w:tcW w:w="426" w:type="dxa"/>
            <w:shd w:val="clear" w:color="auto" w:fill="auto"/>
          </w:tcPr>
          <w:p w14:paraId="067A3D83" w14:textId="6AC55CDD"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1A9675FA" w14:textId="079786C6"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1938B1D1" w14:textId="6AC0F583" w:rsidR="005D58E0" w:rsidRPr="007F7340" w:rsidRDefault="005D58E0" w:rsidP="005D58E0">
            <w:pPr>
              <w:spacing w:after="0" w:line="240" w:lineRule="auto"/>
              <w:rPr>
                <w:rFonts w:ascii="Calibri" w:hAnsi="Calibri"/>
                <w:sz w:val="16"/>
                <w:szCs w:val="16"/>
              </w:rPr>
            </w:pPr>
          </w:p>
        </w:tc>
        <w:tc>
          <w:tcPr>
            <w:tcW w:w="425" w:type="dxa"/>
            <w:shd w:val="clear" w:color="auto" w:fill="auto"/>
          </w:tcPr>
          <w:p w14:paraId="2F0A6908" w14:textId="11FDFE9B"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3D6C2409" w14:textId="7A7F7E6E"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1525" w:type="dxa"/>
            <w:shd w:val="clear" w:color="auto" w:fill="auto"/>
          </w:tcPr>
          <w:p w14:paraId="78AF35B9" w14:textId="7ADD147E" w:rsidR="005D58E0" w:rsidRPr="007F7340" w:rsidRDefault="005D58E0" w:rsidP="005D58E0">
            <w:pPr>
              <w:spacing w:after="0" w:line="240" w:lineRule="auto"/>
              <w:rPr>
                <w:rFonts w:ascii="Calibri" w:hAnsi="Calibri"/>
                <w:sz w:val="16"/>
                <w:szCs w:val="16"/>
              </w:rPr>
            </w:pPr>
            <w:r w:rsidRPr="007F7340">
              <w:rPr>
                <w:rFonts w:ascii="Calibri" w:hAnsi="Calibri"/>
                <w:sz w:val="16"/>
                <w:szCs w:val="16"/>
              </w:rPr>
              <w:t>Y</w:t>
            </w:r>
          </w:p>
        </w:tc>
        <w:tc>
          <w:tcPr>
            <w:tcW w:w="2783" w:type="dxa"/>
            <w:shd w:val="clear" w:color="auto" w:fill="auto"/>
          </w:tcPr>
          <w:p w14:paraId="74ACECD8" w14:textId="2207753E" w:rsidR="005D58E0" w:rsidRPr="007F7340" w:rsidRDefault="00431CE5" w:rsidP="005D58E0">
            <w:pPr>
              <w:spacing w:after="0" w:line="240" w:lineRule="auto"/>
              <w:rPr>
                <w:rFonts w:ascii="Calibri" w:hAnsi="Calibri"/>
                <w:sz w:val="16"/>
                <w:szCs w:val="16"/>
              </w:rPr>
            </w:pPr>
            <w:r>
              <w:rPr>
                <w:rFonts w:ascii="Calibri" w:hAnsi="Calibri"/>
                <w:sz w:val="16"/>
                <w:szCs w:val="16"/>
              </w:rPr>
              <w:t>CW 100%</w:t>
            </w:r>
          </w:p>
        </w:tc>
      </w:tr>
      <w:tr w:rsidR="00204178" w:rsidRPr="007F7340" w14:paraId="2E09FCB8" w14:textId="77777777" w:rsidTr="008F39A9">
        <w:trPr>
          <w:trHeight w:val="329"/>
        </w:trPr>
        <w:tc>
          <w:tcPr>
            <w:tcW w:w="15541" w:type="dxa"/>
            <w:gridSpan w:val="24"/>
            <w:shd w:val="clear" w:color="auto" w:fill="95B3D7" w:themeFill="accent1" w:themeFillTint="99"/>
          </w:tcPr>
          <w:p w14:paraId="4B3AE903" w14:textId="79C37D6F" w:rsidR="00204178" w:rsidRPr="007F7340" w:rsidRDefault="00204178" w:rsidP="00E23E59">
            <w:pPr>
              <w:spacing w:after="0" w:line="240" w:lineRule="auto"/>
              <w:rPr>
                <w:rFonts w:ascii="Calibri" w:hAnsi="Calibri"/>
                <w:sz w:val="16"/>
                <w:szCs w:val="16"/>
              </w:rPr>
            </w:pPr>
          </w:p>
        </w:tc>
      </w:tr>
      <w:tr w:rsidR="00DC16E7" w:rsidRPr="007F7340" w14:paraId="2F03CF84" w14:textId="77777777" w:rsidTr="005D58E0">
        <w:trPr>
          <w:trHeight w:val="312"/>
        </w:trPr>
        <w:tc>
          <w:tcPr>
            <w:tcW w:w="601" w:type="dxa"/>
            <w:vMerge w:val="restart"/>
            <w:shd w:val="clear" w:color="auto" w:fill="auto"/>
            <w:textDirection w:val="tbRl"/>
          </w:tcPr>
          <w:p w14:paraId="5030F682" w14:textId="77777777" w:rsidR="00DC16E7" w:rsidRPr="007F7340" w:rsidRDefault="00DC16E7" w:rsidP="005D58E0">
            <w:pPr>
              <w:spacing w:after="0" w:line="240" w:lineRule="auto"/>
              <w:ind w:left="113" w:right="113"/>
              <w:rPr>
                <w:rFonts w:ascii="Calibri" w:hAnsi="Calibri"/>
                <w:b/>
                <w:bCs/>
                <w:sz w:val="16"/>
                <w:szCs w:val="16"/>
              </w:rPr>
            </w:pPr>
            <w:r w:rsidRPr="007F7340">
              <w:rPr>
                <w:rFonts w:ascii="Calibri" w:hAnsi="Calibri"/>
                <w:b/>
                <w:bCs/>
                <w:sz w:val="16"/>
                <w:szCs w:val="16"/>
              </w:rPr>
              <w:t>Level 5</w:t>
            </w:r>
          </w:p>
        </w:tc>
        <w:tc>
          <w:tcPr>
            <w:tcW w:w="2127" w:type="dxa"/>
            <w:shd w:val="clear" w:color="auto" w:fill="auto"/>
          </w:tcPr>
          <w:p w14:paraId="0A22C521" w14:textId="1B94E5D7" w:rsidR="00DC16E7" w:rsidRPr="007F7340" w:rsidRDefault="00F733EA" w:rsidP="005D58E0">
            <w:pPr>
              <w:spacing w:after="0" w:line="240" w:lineRule="auto"/>
              <w:rPr>
                <w:rFonts w:ascii="Calibri" w:hAnsi="Calibri" w:cs="Arial"/>
                <w:sz w:val="16"/>
                <w:szCs w:val="16"/>
              </w:rPr>
            </w:pPr>
            <w:r>
              <w:rPr>
                <w:rFonts w:ascii="Calibri" w:hAnsi="Calibri" w:cs="Arial"/>
                <w:sz w:val="16"/>
                <w:szCs w:val="16"/>
              </w:rPr>
              <w:t>CORS</w:t>
            </w:r>
            <w:r w:rsidR="00DC16E7" w:rsidRPr="007F7340">
              <w:rPr>
                <w:rFonts w:ascii="Calibri" w:hAnsi="Calibri" w:cs="Arial"/>
                <w:sz w:val="16"/>
                <w:szCs w:val="16"/>
              </w:rPr>
              <w:t>2006</w:t>
            </w:r>
          </w:p>
          <w:p w14:paraId="016DC700" w14:textId="74BBBEDB" w:rsidR="00DC16E7" w:rsidRPr="007F7340" w:rsidRDefault="00DC16E7" w:rsidP="005D58E0">
            <w:pPr>
              <w:spacing w:after="0" w:line="240" w:lineRule="auto"/>
              <w:rPr>
                <w:rFonts w:ascii="Calibri" w:hAnsi="Calibri"/>
                <w:b/>
                <w:bCs/>
                <w:sz w:val="16"/>
                <w:szCs w:val="16"/>
              </w:rPr>
            </w:pPr>
          </w:p>
        </w:tc>
        <w:tc>
          <w:tcPr>
            <w:tcW w:w="425" w:type="dxa"/>
            <w:shd w:val="clear" w:color="auto" w:fill="auto"/>
          </w:tcPr>
          <w:p w14:paraId="6B780272" w14:textId="47E4B5CF"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602B923" w14:textId="53DE3638"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6185647B" w14:textId="4ABD4417"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556CAAC2" w14:textId="6B62FC5E"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44DFB9C8" w14:textId="1E5178A8"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55E6F74F" w14:textId="4B9F223C"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18AA80BF" w14:textId="1E60559D"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387" w:type="dxa"/>
            <w:shd w:val="clear" w:color="auto" w:fill="auto"/>
          </w:tcPr>
          <w:p w14:paraId="6019DA34" w14:textId="3B438285"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64" w:type="dxa"/>
            <w:shd w:val="clear" w:color="auto" w:fill="auto"/>
          </w:tcPr>
          <w:p w14:paraId="5AD4ED48" w14:textId="31D17CC1"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359FCEAE" w14:textId="75941B77"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4EC8B5C9" w14:textId="4F2B9901" w:rsidR="00DC16E7" w:rsidRPr="007F7340" w:rsidRDefault="00DC16E7" w:rsidP="005D58E0">
            <w:pPr>
              <w:spacing w:after="0" w:line="240" w:lineRule="auto"/>
              <w:rPr>
                <w:rFonts w:ascii="Calibri" w:hAnsi="Calibri"/>
                <w:sz w:val="16"/>
                <w:szCs w:val="16"/>
              </w:rPr>
            </w:pPr>
          </w:p>
        </w:tc>
        <w:tc>
          <w:tcPr>
            <w:tcW w:w="426" w:type="dxa"/>
            <w:shd w:val="clear" w:color="auto" w:fill="auto"/>
          </w:tcPr>
          <w:p w14:paraId="04F2D24A" w14:textId="5E8C8087"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727A146E" w14:textId="639ECF88"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506EBEF7" w14:textId="76BA4966"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43A0DF13" w14:textId="57A58261"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0D9AB179" w14:textId="027FAA70"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02973312" w14:textId="4BEA9C6C"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7D8EF148" w14:textId="072E5C96"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6FCB5CC1" w14:textId="4C08982D" w:rsidR="00DC16E7" w:rsidRPr="007F7340" w:rsidRDefault="00DC16E7" w:rsidP="005D58E0">
            <w:pPr>
              <w:spacing w:after="0" w:line="240" w:lineRule="auto"/>
              <w:rPr>
                <w:rFonts w:ascii="Calibri" w:hAnsi="Calibri"/>
                <w:sz w:val="16"/>
                <w:szCs w:val="16"/>
              </w:rPr>
            </w:pPr>
          </w:p>
        </w:tc>
        <w:tc>
          <w:tcPr>
            <w:tcW w:w="426" w:type="dxa"/>
            <w:shd w:val="clear" w:color="auto" w:fill="auto"/>
          </w:tcPr>
          <w:p w14:paraId="67B243C8" w14:textId="49974A42" w:rsidR="00DC16E7" w:rsidRPr="007F7340" w:rsidRDefault="00DC16E7" w:rsidP="005D58E0">
            <w:pPr>
              <w:spacing w:after="0" w:line="240" w:lineRule="auto"/>
              <w:rPr>
                <w:rFonts w:ascii="Calibri" w:hAnsi="Calibri"/>
                <w:sz w:val="16"/>
                <w:szCs w:val="16"/>
              </w:rPr>
            </w:pPr>
          </w:p>
        </w:tc>
        <w:tc>
          <w:tcPr>
            <w:tcW w:w="1525" w:type="dxa"/>
            <w:shd w:val="clear" w:color="auto" w:fill="auto"/>
          </w:tcPr>
          <w:p w14:paraId="3CDF509C" w14:textId="20AB2F94"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t>Y</w:t>
            </w:r>
          </w:p>
        </w:tc>
        <w:tc>
          <w:tcPr>
            <w:tcW w:w="2783" w:type="dxa"/>
            <w:shd w:val="clear" w:color="auto" w:fill="auto"/>
          </w:tcPr>
          <w:p w14:paraId="5E243B4D" w14:textId="3A72AC7C" w:rsidR="00DC16E7" w:rsidRPr="007F7340" w:rsidRDefault="00431CE5" w:rsidP="005D58E0">
            <w:pPr>
              <w:spacing w:after="0" w:line="240" w:lineRule="auto"/>
              <w:rPr>
                <w:rFonts w:ascii="Calibri" w:hAnsi="Calibri"/>
                <w:sz w:val="16"/>
                <w:szCs w:val="16"/>
              </w:rPr>
            </w:pPr>
            <w:r>
              <w:rPr>
                <w:rFonts w:ascii="Calibri" w:hAnsi="Calibri"/>
                <w:sz w:val="16"/>
                <w:szCs w:val="16"/>
              </w:rPr>
              <w:t>CW 100%</w:t>
            </w:r>
          </w:p>
        </w:tc>
      </w:tr>
      <w:tr w:rsidR="00DC16E7" w:rsidRPr="007F7340" w14:paraId="63E5F3D2" w14:textId="77777777" w:rsidTr="005D58E0">
        <w:trPr>
          <w:trHeight w:val="296"/>
        </w:trPr>
        <w:tc>
          <w:tcPr>
            <w:tcW w:w="601" w:type="dxa"/>
            <w:vMerge/>
            <w:shd w:val="clear" w:color="auto" w:fill="auto"/>
          </w:tcPr>
          <w:p w14:paraId="403CCCED" w14:textId="77777777" w:rsidR="00DC16E7" w:rsidRPr="007F7340" w:rsidRDefault="00DC16E7" w:rsidP="005D58E0">
            <w:pPr>
              <w:spacing w:after="0" w:line="240" w:lineRule="auto"/>
              <w:rPr>
                <w:rFonts w:ascii="Calibri" w:hAnsi="Calibri"/>
                <w:b/>
                <w:bCs/>
                <w:sz w:val="16"/>
                <w:szCs w:val="16"/>
              </w:rPr>
            </w:pPr>
          </w:p>
        </w:tc>
        <w:tc>
          <w:tcPr>
            <w:tcW w:w="2127" w:type="dxa"/>
            <w:shd w:val="clear" w:color="auto" w:fill="auto"/>
          </w:tcPr>
          <w:p w14:paraId="2E01FF87" w14:textId="68EEA9CF" w:rsidR="00DC16E7" w:rsidRPr="007F7340" w:rsidRDefault="00F733EA" w:rsidP="005D58E0">
            <w:pPr>
              <w:spacing w:after="0" w:line="240" w:lineRule="auto"/>
              <w:rPr>
                <w:rFonts w:ascii="Calibri" w:hAnsi="Calibri" w:cs="Arial"/>
                <w:sz w:val="16"/>
                <w:szCs w:val="16"/>
              </w:rPr>
            </w:pPr>
            <w:r>
              <w:rPr>
                <w:rFonts w:ascii="Calibri" w:hAnsi="Calibri" w:cs="Arial"/>
                <w:sz w:val="16"/>
                <w:szCs w:val="16"/>
              </w:rPr>
              <w:t>CORS2</w:t>
            </w:r>
            <w:r w:rsidR="00DC16E7" w:rsidRPr="007F7340">
              <w:rPr>
                <w:rFonts w:ascii="Calibri" w:hAnsi="Calibri" w:cs="Arial"/>
                <w:sz w:val="16"/>
                <w:szCs w:val="16"/>
              </w:rPr>
              <w:t>007</w:t>
            </w:r>
          </w:p>
          <w:p w14:paraId="778E6EFE" w14:textId="6195C314" w:rsidR="00DC16E7" w:rsidRPr="007F7340" w:rsidRDefault="00DC16E7" w:rsidP="005D58E0">
            <w:pPr>
              <w:spacing w:after="0" w:line="240" w:lineRule="auto"/>
              <w:rPr>
                <w:rFonts w:ascii="Calibri" w:hAnsi="Calibri"/>
                <w:b/>
                <w:bCs/>
                <w:sz w:val="16"/>
                <w:szCs w:val="16"/>
              </w:rPr>
            </w:pPr>
          </w:p>
        </w:tc>
        <w:tc>
          <w:tcPr>
            <w:tcW w:w="425" w:type="dxa"/>
            <w:shd w:val="clear" w:color="auto" w:fill="auto"/>
          </w:tcPr>
          <w:p w14:paraId="2E4510BE" w14:textId="6091E410"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2AA01647" w14:textId="351BEE40"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5A835FAF" w14:textId="7F019050" w:rsidR="00DC16E7" w:rsidRPr="007F7340" w:rsidRDefault="00DC16E7" w:rsidP="005D58E0">
            <w:pPr>
              <w:spacing w:after="0" w:line="240" w:lineRule="auto"/>
              <w:rPr>
                <w:rFonts w:ascii="Calibri" w:hAnsi="Calibri"/>
                <w:sz w:val="16"/>
                <w:szCs w:val="16"/>
              </w:rPr>
            </w:pPr>
          </w:p>
        </w:tc>
        <w:tc>
          <w:tcPr>
            <w:tcW w:w="426" w:type="dxa"/>
            <w:shd w:val="clear" w:color="auto" w:fill="auto"/>
          </w:tcPr>
          <w:p w14:paraId="7CFA97C2" w14:textId="7CD7D489"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349CEFDA" w14:textId="225DA035"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03AA5A23" w14:textId="2EB64ABA"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39509F52" w14:textId="2B77D1BF" w:rsidR="00DC16E7" w:rsidRPr="007F7340" w:rsidRDefault="00DC16E7" w:rsidP="005D58E0">
            <w:pPr>
              <w:spacing w:after="0" w:line="240" w:lineRule="auto"/>
              <w:rPr>
                <w:rFonts w:ascii="Calibri" w:hAnsi="Calibri"/>
                <w:sz w:val="16"/>
                <w:szCs w:val="16"/>
              </w:rPr>
            </w:pPr>
          </w:p>
        </w:tc>
        <w:tc>
          <w:tcPr>
            <w:tcW w:w="387" w:type="dxa"/>
            <w:shd w:val="clear" w:color="auto" w:fill="auto"/>
          </w:tcPr>
          <w:p w14:paraId="64FCE5E0" w14:textId="3905B830" w:rsidR="00DC16E7" w:rsidRPr="007F7340" w:rsidRDefault="00DC16E7" w:rsidP="005D58E0">
            <w:pPr>
              <w:spacing w:after="0" w:line="240" w:lineRule="auto"/>
              <w:rPr>
                <w:rFonts w:ascii="Calibri" w:hAnsi="Calibri"/>
                <w:sz w:val="16"/>
                <w:szCs w:val="16"/>
              </w:rPr>
            </w:pPr>
          </w:p>
        </w:tc>
        <w:tc>
          <w:tcPr>
            <w:tcW w:w="464" w:type="dxa"/>
            <w:shd w:val="clear" w:color="auto" w:fill="auto"/>
          </w:tcPr>
          <w:p w14:paraId="550BC174" w14:textId="7FB40A8D"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3F095B61" w14:textId="2D2F03DD"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650362B7" w14:textId="60D3C76B"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4DEEF573" w14:textId="19475B11"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634B16FD" w14:textId="5E510180"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52BDDC6C" w14:textId="0F5982BC"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58BE0661" w14:textId="2C397E96" w:rsidR="00DC16E7" w:rsidRPr="007F7340" w:rsidRDefault="00DC16E7" w:rsidP="005D58E0">
            <w:pPr>
              <w:spacing w:after="0" w:line="240" w:lineRule="auto"/>
              <w:rPr>
                <w:rFonts w:ascii="Calibri" w:hAnsi="Calibri"/>
                <w:sz w:val="16"/>
                <w:szCs w:val="16"/>
              </w:rPr>
            </w:pPr>
          </w:p>
        </w:tc>
        <w:tc>
          <w:tcPr>
            <w:tcW w:w="426" w:type="dxa"/>
            <w:shd w:val="clear" w:color="auto" w:fill="auto"/>
          </w:tcPr>
          <w:p w14:paraId="0D07ADB4" w14:textId="2B69E693"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A9F8C88" w14:textId="006AB3E8"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55DF3BCF" w14:textId="251A6393"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70065E85" w14:textId="0C4D7C48"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3F650ADA" w14:textId="53EDD75F"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1525" w:type="dxa"/>
            <w:shd w:val="clear" w:color="auto" w:fill="auto"/>
          </w:tcPr>
          <w:p w14:paraId="225E34D3" w14:textId="24694661"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t>N</w:t>
            </w:r>
          </w:p>
        </w:tc>
        <w:tc>
          <w:tcPr>
            <w:tcW w:w="2783" w:type="dxa"/>
            <w:shd w:val="clear" w:color="auto" w:fill="auto"/>
          </w:tcPr>
          <w:p w14:paraId="131D3E26" w14:textId="02996521" w:rsidR="00DC16E7" w:rsidRPr="007F7340" w:rsidRDefault="00431CE5" w:rsidP="005D58E0">
            <w:pPr>
              <w:spacing w:after="0" w:line="240" w:lineRule="auto"/>
              <w:rPr>
                <w:rFonts w:ascii="Calibri" w:hAnsi="Calibri"/>
                <w:sz w:val="16"/>
                <w:szCs w:val="16"/>
              </w:rPr>
            </w:pPr>
            <w:r>
              <w:rPr>
                <w:rFonts w:ascii="Calibri" w:hAnsi="Calibri"/>
                <w:sz w:val="16"/>
                <w:szCs w:val="16"/>
              </w:rPr>
              <w:t>CW 100%</w:t>
            </w:r>
            <w:r w:rsidR="00DC16E7" w:rsidRPr="007F7340">
              <w:rPr>
                <w:rFonts w:ascii="Calibri" w:hAnsi="Calibri"/>
                <w:sz w:val="16"/>
                <w:szCs w:val="16"/>
              </w:rPr>
              <w:t xml:space="preserve">    </w:t>
            </w:r>
            <w:r w:rsidR="00DC16E7">
              <w:rPr>
                <w:rFonts w:ascii="Calibri" w:hAnsi="Calibri"/>
                <w:sz w:val="16"/>
                <w:szCs w:val="16"/>
              </w:rPr>
              <w:t xml:space="preserve"> </w:t>
            </w:r>
            <w:r w:rsidR="00DC16E7" w:rsidRPr="007F7340">
              <w:rPr>
                <w:rFonts w:ascii="Calibri" w:hAnsi="Calibri"/>
                <w:sz w:val="16"/>
                <w:szCs w:val="16"/>
              </w:rPr>
              <w:t>P1 Pass/Fail</w:t>
            </w:r>
          </w:p>
        </w:tc>
      </w:tr>
      <w:tr w:rsidR="00DC16E7" w:rsidRPr="007F7340" w14:paraId="5A76FB80" w14:textId="77777777" w:rsidTr="005D58E0">
        <w:trPr>
          <w:trHeight w:val="312"/>
        </w:trPr>
        <w:tc>
          <w:tcPr>
            <w:tcW w:w="601" w:type="dxa"/>
            <w:vMerge/>
            <w:shd w:val="clear" w:color="auto" w:fill="auto"/>
          </w:tcPr>
          <w:p w14:paraId="07C7AC17" w14:textId="77777777" w:rsidR="00DC16E7" w:rsidRPr="007F7340" w:rsidRDefault="00DC16E7" w:rsidP="005D58E0">
            <w:pPr>
              <w:spacing w:after="0" w:line="240" w:lineRule="auto"/>
              <w:rPr>
                <w:rFonts w:ascii="Calibri" w:hAnsi="Calibri"/>
                <w:b/>
                <w:bCs/>
                <w:sz w:val="16"/>
                <w:szCs w:val="16"/>
              </w:rPr>
            </w:pPr>
          </w:p>
        </w:tc>
        <w:tc>
          <w:tcPr>
            <w:tcW w:w="2127" w:type="dxa"/>
            <w:shd w:val="clear" w:color="auto" w:fill="auto"/>
          </w:tcPr>
          <w:p w14:paraId="38AEAE65" w14:textId="77777777" w:rsidR="00DC16E7" w:rsidRPr="007F7340" w:rsidRDefault="00DC16E7" w:rsidP="005D58E0">
            <w:pPr>
              <w:spacing w:after="0" w:line="240" w:lineRule="auto"/>
              <w:rPr>
                <w:rFonts w:ascii="Calibri" w:hAnsi="Calibri" w:cs="Arial"/>
                <w:sz w:val="16"/>
                <w:szCs w:val="16"/>
              </w:rPr>
            </w:pPr>
            <w:r w:rsidRPr="007F7340">
              <w:rPr>
                <w:rFonts w:ascii="Calibri" w:hAnsi="Calibri" w:cs="Arial"/>
                <w:sz w:val="16"/>
                <w:szCs w:val="16"/>
              </w:rPr>
              <w:t>CORS2008</w:t>
            </w:r>
          </w:p>
          <w:p w14:paraId="122197F2" w14:textId="4969C948" w:rsidR="00DC16E7" w:rsidRPr="007F7340" w:rsidRDefault="00DC16E7" w:rsidP="005D58E0">
            <w:pPr>
              <w:spacing w:after="0" w:line="240" w:lineRule="auto"/>
              <w:rPr>
                <w:rFonts w:ascii="Calibri" w:hAnsi="Calibri"/>
                <w:bCs/>
                <w:sz w:val="16"/>
                <w:szCs w:val="16"/>
              </w:rPr>
            </w:pPr>
          </w:p>
        </w:tc>
        <w:tc>
          <w:tcPr>
            <w:tcW w:w="425" w:type="dxa"/>
            <w:shd w:val="clear" w:color="auto" w:fill="auto"/>
          </w:tcPr>
          <w:p w14:paraId="2DCECB20" w14:textId="5AEBF12B"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153448B" w14:textId="29D51836"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227971FF" w14:textId="09CA3689" w:rsidR="00DC16E7" w:rsidRPr="007F7340" w:rsidRDefault="00DC16E7" w:rsidP="005D58E0">
            <w:pPr>
              <w:spacing w:after="0" w:line="240" w:lineRule="auto"/>
              <w:rPr>
                <w:rFonts w:ascii="Calibri" w:hAnsi="Calibri"/>
                <w:sz w:val="16"/>
                <w:szCs w:val="16"/>
              </w:rPr>
            </w:pPr>
          </w:p>
        </w:tc>
        <w:tc>
          <w:tcPr>
            <w:tcW w:w="426" w:type="dxa"/>
            <w:shd w:val="clear" w:color="auto" w:fill="auto"/>
          </w:tcPr>
          <w:p w14:paraId="281713E3" w14:textId="02E0EBFF"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1862B38C" w14:textId="73223890"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1D8ED1A9" w14:textId="516A393A"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0B0E0508" w14:textId="3CF97841"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387" w:type="dxa"/>
            <w:shd w:val="clear" w:color="auto" w:fill="auto"/>
          </w:tcPr>
          <w:p w14:paraId="33E3C612" w14:textId="5F2C29BB"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64" w:type="dxa"/>
            <w:shd w:val="clear" w:color="auto" w:fill="auto"/>
          </w:tcPr>
          <w:p w14:paraId="443262ED" w14:textId="7503321E"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5C09F563" w14:textId="6AFD388A"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0517C843" w14:textId="77777777" w:rsidR="00DC16E7" w:rsidRPr="007F7340" w:rsidRDefault="00DC16E7" w:rsidP="005D58E0">
            <w:pPr>
              <w:spacing w:after="0" w:line="240" w:lineRule="auto"/>
              <w:rPr>
                <w:rFonts w:ascii="Calibri" w:hAnsi="Calibri"/>
                <w:sz w:val="16"/>
                <w:szCs w:val="16"/>
              </w:rPr>
            </w:pPr>
          </w:p>
        </w:tc>
        <w:tc>
          <w:tcPr>
            <w:tcW w:w="426" w:type="dxa"/>
            <w:shd w:val="clear" w:color="auto" w:fill="auto"/>
          </w:tcPr>
          <w:p w14:paraId="7C6A5807" w14:textId="77777777"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16BFEC65" w14:textId="53226EB0"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5BDCAF3D" w14:textId="06E67BA7"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3C3B9B1D" w14:textId="6BB7D800" w:rsidR="00DC16E7" w:rsidRPr="007F7340" w:rsidRDefault="00DC16E7" w:rsidP="005D58E0">
            <w:pPr>
              <w:spacing w:after="0" w:line="240" w:lineRule="auto"/>
              <w:rPr>
                <w:rFonts w:ascii="Calibri" w:hAnsi="Calibri"/>
                <w:sz w:val="16"/>
                <w:szCs w:val="16"/>
              </w:rPr>
            </w:pPr>
          </w:p>
        </w:tc>
        <w:tc>
          <w:tcPr>
            <w:tcW w:w="426" w:type="dxa"/>
            <w:shd w:val="clear" w:color="auto" w:fill="auto"/>
          </w:tcPr>
          <w:p w14:paraId="55BA8D36" w14:textId="1C5E60E4" w:rsidR="00DC16E7" w:rsidRPr="007F7340" w:rsidRDefault="00DC16E7" w:rsidP="005D58E0">
            <w:pPr>
              <w:spacing w:after="0" w:line="240" w:lineRule="auto"/>
              <w:rPr>
                <w:rFonts w:ascii="Calibri" w:hAnsi="Calibri"/>
                <w:sz w:val="16"/>
                <w:szCs w:val="16"/>
              </w:rPr>
            </w:pPr>
          </w:p>
        </w:tc>
        <w:tc>
          <w:tcPr>
            <w:tcW w:w="425" w:type="dxa"/>
            <w:shd w:val="clear" w:color="auto" w:fill="auto"/>
          </w:tcPr>
          <w:p w14:paraId="70C83D1C" w14:textId="62726DA4"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4CDD5BF9" w14:textId="1F67C638"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631E4296" w14:textId="77777777" w:rsidR="00DC16E7" w:rsidRPr="007F7340" w:rsidRDefault="00DC16E7" w:rsidP="005D58E0">
            <w:pPr>
              <w:spacing w:after="0" w:line="240" w:lineRule="auto"/>
              <w:rPr>
                <w:rFonts w:ascii="Calibri" w:hAnsi="Calibri"/>
                <w:sz w:val="16"/>
                <w:szCs w:val="16"/>
              </w:rPr>
            </w:pPr>
          </w:p>
        </w:tc>
        <w:tc>
          <w:tcPr>
            <w:tcW w:w="426" w:type="dxa"/>
            <w:shd w:val="clear" w:color="auto" w:fill="auto"/>
          </w:tcPr>
          <w:p w14:paraId="1AED5A3F" w14:textId="3E5DF510" w:rsidR="00DC16E7" w:rsidRPr="007F7340" w:rsidRDefault="00DC16E7" w:rsidP="005D58E0">
            <w:pPr>
              <w:spacing w:after="0" w:line="240" w:lineRule="auto"/>
              <w:rPr>
                <w:rFonts w:ascii="Calibri" w:hAnsi="Calibri"/>
                <w:sz w:val="16"/>
                <w:szCs w:val="16"/>
              </w:rPr>
            </w:pPr>
          </w:p>
        </w:tc>
        <w:tc>
          <w:tcPr>
            <w:tcW w:w="1525" w:type="dxa"/>
            <w:shd w:val="clear" w:color="auto" w:fill="auto"/>
          </w:tcPr>
          <w:p w14:paraId="1EABEFFE" w14:textId="097A8EEF" w:rsidR="00DC16E7" w:rsidRPr="007F7340" w:rsidRDefault="00DC16E7" w:rsidP="005D58E0">
            <w:pPr>
              <w:spacing w:after="0" w:line="240" w:lineRule="auto"/>
              <w:rPr>
                <w:rFonts w:ascii="Calibri" w:hAnsi="Calibri"/>
                <w:sz w:val="16"/>
                <w:szCs w:val="16"/>
              </w:rPr>
            </w:pPr>
            <w:r w:rsidRPr="007F7340">
              <w:rPr>
                <w:rFonts w:ascii="Calibri" w:hAnsi="Calibri"/>
                <w:sz w:val="16"/>
                <w:szCs w:val="16"/>
              </w:rPr>
              <w:t>Y</w:t>
            </w:r>
          </w:p>
        </w:tc>
        <w:tc>
          <w:tcPr>
            <w:tcW w:w="2783" w:type="dxa"/>
            <w:shd w:val="clear" w:color="auto" w:fill="auto"/>
          </w:tcPr>
          <w:p w14:paraId="4522933A" w14:textId="352937D8" w:rsidR="00DC16E7" w:rsidRPr="007F7340" w:rsidRDefault="00431CE5" w:rsidP="005D58E0">
            <w:pPr>
              <w:spacing w:after="0" w:line="240" w:lineRule="auto"/>
              <w:rPr>
                <w:rFonts w:ascii="Calibri" w:hAnsi="Calibri"/>
                <w:sz w:val="16"/>
                <w:szCs w:val="16"/>
              </w:rPr>
            </w:pPr>
            <w:r>
              <w:rPr>
                <w:rFonts w:ascii="Calibri" w:hAnsi="Calibri"/>
                <w:sz w:val="16"/>
                <w:szCs w:val="16"/>
              </w:rPr>
              <w:t>CW 100%</w:t>
            </w:r>
          </w:p>
        </w:tc>
      </w:tr>
      <w:tr w:rsidR="00DC16E7" w:rsidRPr="007F7340" w14:paraId="55A4C35A" w14:textId="77777777" w:rsidTr="005D58E0">
        <w:trPr>
          <w:trHeight w:val="312"/>
        </w:trPr>
        <w:tc>
          <w:tcPr>
            <w:tcW w:w="601" w:type="dxa"/>
            <w:vMerge/>
            <w:shd w:val="clear" w:color="auto" w:fill="auto"/>
          </w:tcPr>
          <w:p w14:paraId="1023C559" w14:textId="77777777" w:rsidR="00DC16E7" w:rsidRPr="007F7340" w:rsidRDefault="00DC16E7" w:rsidP="00E94102">
            <w:pPr>
              <w:spacing w:after="0" w:line="240" w:lineRule="auto"/>
              <w:rPr>
                <w:rFonts w:ascii="Calibri" w:hAnsi="Calibri"/>
                <w:b/>
                <w:bCs/>
                <w:sz w:val="16"/>
                <w:szCs w:val="16"/>
              </w:rPr>
            </w:pPr>
          </w:p>
        </w:tc>
        <w:tc>
          <w:tcPr>
            <w:tcW w:w="2127" w:type="dxa"/>
            <w:shd w:val="clear" w:color="auto" w:fill="auto"/>
          </w:tcPr>
          <w:p w14:paraId="654A9D56" w14:textId="77777777" w:rsidR="00DC16E7" w:rsidRPr="007F7340" w:rsidRDefault="00DC16E7" w:rsidP="00E94102">
            <w:pPr>
              <w:spacing w:after="0" w:line="240" w:lineRule="auto"/>
              <w:rPr>
                <w:rFonts w:ascii="Calibri" w:hAnsi="Calibri" w:cs="Arial"/>
                <w:sz w:val="16"/>
                <w:szCs w:val="16"/>
              </w:rPr>
            </w:pPr>
            <w:r w:rsidRPr="007F7340">
              <w:rPr>
                <w:rFonts w:ascii="Calibri" w:hAnsi="Calibri" w:cs="Arial"/>
                <w:sz w:val="16"/>
                <w:szCs w:val="16"/>
              </w:rPr>
              <w:t>CORS2000</w:t>
            </w:r>
          </w:p>
          <w:p w14:paraId="47569291" w14:textId="7A5BA206" w:rsidR="00DC16E7" w:rsidRPr="007F7340" w:rsidRDefault="00DC16E7" w:rsidP="00E94102">
            <w:pPr>
              <w:spacing w:after="0" w:line="240" w:lineRule="auto"/>
              <w:rPr>
                <w:rFonts w:ascii="Calibri" w:hAnsi="Calibri" w:cs="Arial"/>
                <w:sz w:val="16"/>
                <w:szCs w:val="16"/>
              </w:rPr>
            </w:pPr>
          </w:p>
        </w:tc>
        <w:tc>
          <w:tcPr>
            <w:tcW w:w="425" w:type="dxa"/>
            <w:shd w:val="clear" w:color="auto" w:fill="auto"/>
          </w:tcPr>
          <w:p w14:paraId="5F419718" w14:textId="65B6E67C"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24E6C6D" w14:textId="34B507D4"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45A28357" w14:textId="77777777" w:rsidR="00DC16E7" w:rsidRPr="007F7340" w:rsidRDefault="00DC16E7" w:rsidP="00E94102">
            <w:pPr>
              <w:spacing w:after="0" w:line="240" w:lineRule="auto"/>
              <w:rPr>
                <w:rFonts w:ascii="Calibri" w:hAnsi="Calibri"/>
                <w:sz w:val="16"/>
                <w:szCs w:val="16"/>
              </w:rPr>
            </w:pPr>
          </w:p>
        </w:tc>
        <w:tc>
          <w:tcPr>
            <w:tcW w:w="426" w:type="dxa"/>
            <w:shd w:val="clear" w:color="auto" w:fill="auto"/>
          </w:tcPr>
          <w:p w14:paraId="06957042"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2E004AAD" w14:textId="1FFA0F42"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5C3D9940"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422D1440" w14:textId="77777777" w:rsidR="00DC16E7" w:rsidRPr="007F7340" w:rsidRDefault="00DC16E7" w:rsidP="00E94102">
            <w:pPr>
              <w:spacing w:after="0" w:line="240" w:lineRule="auto"/>
              <w:rPr>
                <w:rFonts w:ascii="Calibri" w:hAnsi="Calibri"/>
                <w:sz w:val="16"/>
                <w:szCs w:val="16"/>
              </w:rPr>
            </w:pPr>
          </w:p>
        </w:tc>
        <w:tc>
          <w:tcPr>
            <w:tcW w:w="387" w:type="dxa"/>
            <w:shd w:val="clear" w:color="auto" w:fill="auto"/>
          </w:tcPr>
          <w:p w14:paraId="566EB995" w14:textId="57281624"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64" w:type="dxa"/>
            <w:shd w:val="clear" w:color="auto" w:fill="auto"/>
          </w:tcPr>
          <w:p w14:paraId="70D27D44"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561C885F"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1FA8894B" w14:textId="77777777" w:rsidR="00DC16E7" w:rsidRPr="007F7340" w:rsidRDefault="00DC16E7" w:rsidP="00E94102">
            <w:pPr>
              <w:spacing w:after="0" w:line="240" w:lineRule="auto"/>
              <w:rPr>
                <w:rFonts w:ascii="Calibri" w:hAnsi="Calibri"/>
                <w:sz w:val="16"/>
                <w:szCs w:val="16"/>
              </w:rPr>
            </w:pPr>
          </w:p>
        </w:tc>
        <w:tc>
          <w:tcPr>
            <w:tcW w:w="426" w:type="dxa"/>
            <w:shd w:val="clear" w:color="auto" w:fill="auto"/>
          </w:tcPr>
          <w:p w14:paraId="1FA7C17D"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01B69794"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54E1C0F6"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73B4800C" w14:textId="77777777" w:rsidR="00DC16E7" w:rsidRPr="007F7340" w:rsidRDefault="00DC16E7" w:rsidP="00E94102">
            <w:pPr>
              <w:spacing w:after="0" w:line="240" w:lineRule="auto"/>
              <w:rPr>
                <w:rFonts w:ascii="Calibri" w:hAnsi="Calibri"/>
                <w:sz w:val="16"/>
                <w:szCs w:val="16"/>
              </w:rPr>
            </w:pPr>
          </w:p>
        </w:tc>
        <w:tc>
          <w:tcPr>
            <w:tcW w:w="426" w:type="dxa"/>
            <w:shd w:val="clear" w:color="auto" w:fill="auto"/>
          </w:tcPr>
          <w:p w14:paraId="6EA145AA"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3BFA8DF5" w14:textId="37E641A3"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1624CBF2" w14:textId="1770ECE6"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1CB0B186" w14:textId="77777777" w:rsidR="00DC16E7" w:rsidRPr="007F7340" w:rsidRDefault="00DC16E7" w:rsidP="00E94102">
            <w:pPr>
              <w:spacing w:after="0" w:line="240" w:lineRule="auto"/>
              <w:rPr>
                <w:rFonts w:ascii="Calibri" w:hAnsi="Calibri"/>
                <w:sz w:val="16"/>
                <w:szCs w:val="16"/>
              </w:rPr>
            </w:pPr>
          </w:p>
        </w:tc>
        <w:tc>
          <w:tcPr>
            <w:tcW w:w="426" w:type="dxa"/>
            <w:shd w:val="clear" w:color="auto" w:fill="auto"/>
          </w:tcPr>
          <w:p w14:paraId="41971468" w14:textId="77777777" w:rsidR="00DC16E7" w:rsidRPr="007F7340" w:rsidRDefault="00DC16E7" w:rsidP="00E94102">
            <w:pPr>
              <w:spacing w:after="0" w:line="240" w:lineRule="auto"/>
              <w:rPr>
                <w:rFonts w:ascii="Calibri" w:hAnsi="Calibri"/>
                <w:sz w:val="16"/>
                <w:szCs w:val="16"/>
              </w:rPr>
            </w:pPr>
          </w:p>
        </w:tc>
        <w:tc>
          <w:tcPr>
            <w:tcW w:w="1525" w:type="dxa"/>
            <w:shd w:val="clear" w:color="auto" w:fill="auto"/>
          </w:tcPr>
          <w:p w14:paraId="5BF6B27F" w14:textId="623CEF7F"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t>Y</w:t>
            </w:r>
          </w:p>
        </w:tc>
        <w:tc>
          <w:tcPr>
            <w:tcW w:w="2783" w:type="dxa"/>
            <w:shd w:val="clear" w:color="auto" w:fill="auto"/>
          </w:tcPr>
          <w:p w14:paraId="222A8E60" w14:textId="634C00B3" w:rsidR="00DC16E7" w:rsidRPr="007F7340" w:rsidRDefault="00431CE5" w:rsidP="00E94102">
            <w:pPr>
              <w:spacing w:after="0" w:line="240" w:lineRule="auto"/>
              <w:rPr>
                <w:rFonts w:ascii="Calibri" w:hAnsi="Calibri"/>
                <w:sz w:val="16"/>
                <w:szCs w:val="16"/>
              </w:rPr>
            </w:pPr>
            <w:r>
              <w:rPr>
                <w:rFonts w:ascii="Calibri" w:hAnsi="Calibri"/>
                <w:sz w:val="16"/>
                <w:szCs w:val="16"/>
              </w:rPr>
              <w:t>CW 100%</w:t>
            </w:r>
          </w:p>
        </w:tc>
      </w:tr>
      <w:tr w:rsidR="00DC16E7" w:rsidRPr="007F7340" w14:paraId="019B749F" w14:textId="77777777" w:rsidTr="005D58E0">
        <w:trPr>
          <w:trHeight w:val="312"/>
        </w:trPr>
        <w:tc>
          <w:tcPr>
            <w:tcW w:w="601" w:type="dxa"/>
            <w:vMerge/>
            <w:shd w:val="clear" w:color="auto" w:fill="auto"/>
          </w:tcPr>
          <w:p w14:paraId="16F1F429" w14:textId="77777777" w:rsidR="00DC16E7" w:rsidRPr="007F7340" w:rsidRDefault="00DC16E7" w:rsidP="00E94102">
            <w:pPr>
              <w:spacing w:after="0" w:line="240" w:lineRule="auto"/>
              <w:rPr>
                <w:rFonts w:ascii="Calibri" w:hAnsi="Calibri"/>
                <w:b/>
                <w:bCs/>
                <w:sz w:val="16"/>
                <w:szCs w:val="16"/>
              </w:rPr>
            </w:pPr>
          </w:p>
        </w:tc>
        <w:tc>
          <w:tcPr>
            <w:tcW w:w="2127" w:type="dxa"/>
            <w:shd w:val="clear" w:color="auto" w:fill="auto"/>
          </w:tcPr>
          <w:p w14:paraId="0720D7DB" w14:textId="77777777" w:rsidR="00DC16E7" w:rsidRPr="007F7340" w:rsidRDefault="00DC16E7" w:rsidP="00E94102">
            <w:pPr>
              <w:spacing w:after="0" w:line="240" w:lineRule="auto"/>
              <w:rPr>
                <w:rFonts w:ascii="Calibri" w:hAnsi="Calibri"/>
                <w:bCs/>
                <w:sz w:val="16"/>
                <w:szCs w:val="16"/>
              </w:rPr>
            </w:pPr>
            <w:r w:rsidRPr="007F7340">
              <w:rPr>
                <w:rFonts w:ascii="Calibri" w:hAnsi="Calibri"/>
                <w:bCs/>
                <w:sz w:val="16"/>
                <w:szCs w:val="16"/>
              </w:rPr>
              <w:t>CORS2001</w:t>
            </w:r>
          </w:p>
          <w:p w14:paraId="5B309864" w14:textId="2863BC56" w:rsidR="00DC16E7" w:rsidRPr="007F7340" w:rsidRDefault="00DC16E7" w:rsidP="00E94102">
            <w:pPr>
              <w:spacing w:after="0" w:line="240" w:lineRule="auto"/>
              <w:rPr>
                <w:rFonts w:ascii="Calibri" w:hAnsi="Calibri" w:cs="Arial"/>
                <w:sz w:val="16"/>
                <w:szCs w:val="16"/>
              </w:rPr>
            </w:pPr>
          </w:p>
        </w:tc>
        <w:tc>
          <w:tcPr>
            <w:tcW w:w="425" w:type="dxa"/>
            <w:shd w:val="clear" w:color="auto" w:fill="auto"/>
          </w:tcPr>
          <w:p w14:paraId="725329D0" w14:textId="162365AC"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B780992" w14:textId="670034EC"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47140D5D" w14:textId="77777777" w:rsidR="00DC16E7" w:rsidRPr="007F7340" w:rsidRDefault="00DC16E7" w:rsidP="00E94102">
            <w:pPr>
              <w:spacing w:after="0" w:line="240" w:lineRule="auto"/>
              <w:rPr>
                <w:rFonts w:ascii="Calibri" w:hAnsi="Calibri"/>
                <w:sz w:val="16"/>
                <w:szCs w:val="16"/>
              </w:rPr>
            </w:pPr>
          </w:p>
        </w:tc>
        <w:tc>
          <w:tcPr>
            <w:tcW w:w="426" w:type="dxa"/>
            <w:shd w:val="clear" w:color="auto" w:fill="auto"/>
          </w:tcPr>
          <w:p w14:paraId="67519534" w14:textId="0DFB3FD8"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3FD5E5B9" w14:textId="7ACCE97A"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0BDAD163" w14:textId="2225ED60"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649F7B02" w14:textId="77777777" w:rsidR="00DC16E7" w:rsidRPr="007F7340" w:rsidRDefault="00DC16E7" w:rsidP="00E94102">
            <w:pPr>
              <w:spacing w:after="0" w:line="240" w:lineRule="auto"/>
              <w:rPr>
                <w:rFonts w:ascii="Calibri" w:hAnsi="Calibri"/>
                <w:sz w:val="16"/>
                <w:szCs w:val="16"/>
              </w:rPr>
            </w:pPr>
          </w:p>
        </w:tc>
        <w:tc>
          <w:tcPr>
            <w:tcW w:w="387" w:type="dxa"/>
            <w:shd w:val="clear" w:color="auto" w:fill="auto"/>
          </w:tcPr>
          <w:p w14:paraId="553EF6D5" w14:textId="24103FB0"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64" w:type="dxa"/>
            <w:shd w:val="clear" w:color="auto" w:fill="auto"/>
          </w:tcPr>
          <w:p w14:paraId="6B9033ED" w14:textId="1E68052D"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1624F02E"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221EC98A" w14:textId="77777777" w:rsidR="00DC16E7" w:rsidRPr="007F7340" w:rsidRDefault="00DC16E7" w:rsidP="00E94102">
            <w:pPr>
              <w:spacing w:after="0" w:line="240" w:lineRule="auto"/>
              <w:rPr>
                <w:rFonts w:ascii="Calibri" w:hAnsi="Calibri"/>
                <w:sz w:val="16"/>
                <w:szCs w:val="16"/>
              </w:rPr>
            </w:pPr>
          </w:p>
        </w:tc>
        <w:tc>
          <w:tcPr>
            <w:tcW w:w="426" w:type="dxa"/>
            <w:shd w:val="clear" w:color="auto" w:fill="auto"/>
          </w:tcPr>
          <w:p w14:paraId="122668C9"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668E9C97"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081A4831"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73503286" w14:textId="179B58B5"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66AF3DC2"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6BE117B6" w14:textId="3DA6C490"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355791F6" w14:textId="41CF939E"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B87531F" w14:textId="77777777" w:rsidR="00DC16E7" w:rsidRPr="007F7340" w:rsidRDefault="00DC16E7" w:rsidP="00E94102">
            <w:pPr>
              <w:spacing w:after="0" w:line="240" w:lineRule="auto"/>
              <w:rPr>
                <w:rFonts w:ascii="Calibri" w:hAnsi="Calibri"/>
                <w:sz w:val="16"/>
                <w:szCs w:val="16"/>
              </w:rPr>
            </w:pPr>
          </w:p>
        </w:tc>
        <w:tc>
          <w:tcPr>
            <w:tcW w:w="426" w:type="dxa"/>
            <w:shd w:val="clear" w:color="auto" w:fill="auto"/>
          </w:tcPr>
          <w:p w14:paraId="118CB46A" w14:textId="77777777" w:rsidR="00DC16E7" w:rsidRPr="007F7340" w:rsidRDefault="00DC16E7" w:rsidP="00E94102">
            <w:pPr>
              <w:spacing w:after="0" w:line="240" w:lineRule="auto"/>
              <w:rPr>
                <w:rFonts w:ascii="Calibri" w:hAnsi="Calibri"/>
                <w:sz w:val="16"/>
                <w:szCs w:val="16"/>
              </w:rPr>
            </w:pPr>
          </w:p>
        </w:tc>
        <w:tc>
          <w:tcPr>
            <w:tcW w:w="1525" w:type="dxa"/>
            <w:shd w:val="clear" w:color="auto" w:fill="auto"/>
          </w:tcPr>
          <w:p w14:paraId="5DF20C90" w14:textId="535EDCEE"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t>Y</w:t>
            </w:r>
          </w:p>
        </w:tc>
        <w:tc>
          <w:tcPr>
            <w:tcW w:w="2783" w:type="dxa"/>
            <w:shd w:val="clear" w:color="auto" w:fill="auto"/>
          </w:tcPr>
          <w:p w14:paraId="29D8EA26" w14:textId="70FEF8F8" w:rsidR="00DC16E7" w:rsidRPr="007F7340" w:rsidRDefault="00DC16E7" w:rsidP="00431CE5">
            <w:pPr>
              <w:spacing w:after="0" w:line="240" w:lineRule="auto"/>
              <w:rPr>
                <w:rFonts w:ascii="Calibri" w:hAnsi="Calibri"/>
                <w:sz w:val="16"/>
                <w:szCs w:val="16"/>
              </w:rPr>
            </w:pPr>
            <w:r>
              <w:rPr>
                <w:rFonts w:ascii="Calibri" w:hAnsi="Calibri"/>
                <w:sz w:val="16"/>
                <w:szCs w:val="16"/>
              </w:rPr>
              <w:t>C</w:t>
            </w:r>
            <w:r w:rsidR="00431CE5">
              <w:rPr>
                <w:rFonts w:ascii="Calibri" w:hAnsi="Calibri"/>
                <w:sz w:val="16"/>
                <w:szCs w:val="16"/>
              </w:rPr>
              <w:t>W</w:t>
            </w:r>
            <w:r>
              <w:rPr>
                <w:rFonts w:ascii="Calibri" w:hAnsi="Calibri"/>
                <w:sz w:val="16"/>
                <w:szCs w:val="16"/>
              </w:rPr>
              <w:t xml:space="preserve"> 100%</w:t>
            </w:r>
          </w:p>
        </w:tc>
      </w:tr>
      <w:tr w:rsidR="00DC16E7" w:rsidRPr="007F7340" w14:paraId="5CAAC720" w14:textId="77777777" w:rsidTr="005D58E0">
        <w:trPr>
          <w:trHeight w:val="312"/>
        </w:trPr>
        <w:tc>
          <w:tcPr>
            <w:tcW w:w="601" w:type="dxa"/>
            <w:vMerge/>
            <w:shd w:val="clear" w:color="auto" w:fill="auto"/>
          </w:tcPr>
          <w:p w14:paraId="4E1B2400" w14:textId="77777777" w:rsidR="00DC16E7" w:rsidRPr="007F7340" w:rsidRDefault="00DC16E7" w:rsidP="00E94102">
            <w:pPr>
              <w:spacing w:after="0" w:line="240" w:lineRule="auto"/>
              <w:rPr>
                <w:rFonts w:ascii="Calibri" w:hAnsi="Calibri"/>
                <w:b/>
                <w:bCs/>
                <w:sz w:val="16"/>
                <w:szCs w:val="16"/>
              </w:rPr>
            </w:pPr>
          </w:p>
        </w:tc>
        <w:tc>
          <w:tcPr>
            <w:tcW w:w="2127" w:type="dxa"/>
            <w:shd w:val="clear" w:color="auto" w:fill="auto"/>
          </w:tcPr>
          <w:p w14:paraId="7BD0D6D6" w14:textId="77777777" w:rsidR="00DC16E7" w:rsidRPr="007F7340" w:rsidRDefault="00DC16E7" w:rsidP="00E94102">
            <w:pPr>
              <w:spacing w:after="0" w:line="240" w:lineRule="auto"/>
              <w:rPr>
                <w:rFonts w:ascii="Calibri" w:hAnsi="Calibri" w:cs="Arial"/>
                <w:sz w:val="16"/>
                <w:szCs w:val="16"/>
              </w:rPr>
            </w:pPr>
            <w:r w:rsidRPr="007F7340">
              <w:rPr>
                <w:rFonts w:ascii="Calibri" w:hAnsi="Calibri" w:cs="Arial"/>
                <w:sz w:val="16"/>
                <w:szCs w:val="16"/>
              </w:rPr>
              <w:t>CORS2002</w:t>
            </w:r>
          </w:p>
          <w:p w14:paraId="02410525" w14:textId="153D0856" w:rsidR="00DC16E7" w:rsidRPr="007F7340" w:rsidRDefault="00DC16E7" w:rsidP="00E94102">
            <w:pPr>
              <w:spacing w:after="0" w:line="240" w:lineRule="auto"/>
              <w:rPr>
                <w:rFonts w:ascii="Calibri" w:hAnsi="Calibri" w:cs="Arial"/>
                <w:sz w:val="16"/>
                <w:szCs w:val="16"/>
              </w:rPr>
            </w:pPr>
          </w:p>
        </w:tc>
        <w:tc>
          <w:tcPr>
            <w:tcW w:w="425" w:type="dxa"/>
            <w:shd w:val="clear" w:color="auto" w:fill="auto"/>
          </w:tcPr>
          <w:p w14:paraId="136F1A8F" w14:textId="5F922C1A"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285AA9AF"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392C5EDD" w14:textId="05B2C301"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76401847" w14:textId="35EFC3DF"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13F04D63" w14:textId="4A3A18EE"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04D59088"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1016626A" w14:textId="77777777" w:rsidR="00DC16E7" w:rsidRPr="007F7340" w:rsidRDefault="00DC16E7" w:rsidP="00E94102">
            <w:pPr>
              <w:spacing w:after="0" w:line="240" w:lineRule="auto"/>
              <w:rPr>
                <w:rFonts w:ascii="Calibri" w:hAnsi="Calibri"/>
                <w:sz w:val="16"/>
                <w:szCs w:val="16"/>
              </w:rPr>
            </w:pPr>
          </w:p>
        </w:tc>
        <w:tc>
          <w:tcPr>
            <w:tcW w:w="387" w:type="dxa"/>
            <w:shd w:val="clear" w:color="auto" w:fill="auto"/>
          </w:tcPr>
          <w:p w14:paraId="45CA280B" w14:textId="77777777" w:rsidR="00DC16E7" w:rsidRPr="007F7340" w:rsidRDefault="00DC16E7" w:rsidP="00E94102">
            <w:pPr>
              <w:spacing w:after="0" w:line="240" w:lineRule="auto"/>
              <w:rPr>
                <w:rFonts w:ascii="Calibri" w:hAnsi="Calibri"/>
                <w:sz w:val="16"/>
                <w:szCs w:val="16"/>
              </w:rPr>
            </w:pPr>
          </w:p>
        </w:tc>
        <w:tc>
          <w:tcPr>
            <w:tcW w:w="464" w:type="dxa"/>
            <w:shd w:val="clear" w:color="auto" w:fill="auto"/>
          </w:tcPr>
          <w:p w14:paraId="776EF5ED" w14:textId="31DB30E9"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6DD6D52"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27B7D61B" w14:textId="40F03B4D"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529D9243" w14:textId="5B1FDEF3"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020106FC" w14:textId="70B8F248"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7C75A193" w14:textId="0233A47A"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47C46ECD" w14:textId="77777777" w:rsidR="00DC16E7" w:rsidRPr="007F7340" w:rsidRDefault="00DC16E7" w:rsidP="00E94102">
            <w:pPr>
              <w:spacing w:after="0" w:line="240" w:lineRule="auto"/>
              <w:rPr>
                <w:rFonts w:ascii="Calibri" w:hAnsi="Calibri"/>
                <w:sz w:val="16"/>
                <w:szCs w:val="16"/>
              </w:rPr>
            </w:pPr>
          </w:p>
        </w:tc>
        <w:tc>
          <w:tcPr>
            <w:tcW w:w="426" w:type="dxa"/>
            <w:shd w:val="clear" w:color="auto" w:fill="auto"/>
          </w:tcPr>
          <w:p w14:paraId="55DB9CB1" w14:textId="12399A97"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6517138E" w14:textId="46EC4429"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auto"/>
          </w:tcPr>
          <w:p w14:paraId="415625F2" w14:textId="77777777" w:rsidR="00DC16E7" w:rsidRPr="007F7340" w:rsidRDefault="00DC16E7" w:rsidP="00E94102">
            <w:pPr>
              <w:spacing w:after="0" w:line="240" w:lineRule="auto"/>
              <w:rPr>
                <w:rFonts w:ascii="Calibri" w:hAnsi="Calibri"/>
                <w:sz w:val="16"/>
                <w:szCs w:val="16"/>
              </w:rPr>
            </w:pPr>
          </w:p>
        </w:tc>
        <w:tc>
          <w:tcPr>
            <w:tcW w:w="425" w:type="dxa"/>
            <w:shd w:val="clear" w:color="auto" w:fill="auto"/>
          </w:tcPr>
          <w:p w14:paraId="20FA9C51" w14:textId="70FFB74D"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426" w:type="dxa"/>
            <w:shd w:val="clear" w:color="auto" w:fill="auto"/>
          </w:tcPr>
          <w:p w14:paraId="494B9C60" w14:textId="1D280015"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sym w:font="Wingdings" w:char="F0FC"/>
            </w:r>
          </w:p>
        </w:tc>
        <w:tc>
          <w:tcPr>
            <w:tcW w:w="1525" w:type="dxa"/>
            <w:shd w:val="clear" w:color="auto" w:fill="auto"/>
          </w:tcPr>
          <w:p w14:paraId="74BAFD9E" w14:textId="2297E9E4" w:rsidR="00DC16E7" w:rsidRPr="007F7340" w:rsidRDefault="00DC16E7" w:rsidP="00E94102">
            <w:pPr>
              <w:spacing w:after="0" w:line="240" w:lineRule="auto"/>
              <w:rPr>
                <w:rFonts w:ascii="Calibri" w:hAnsi="Calibri"/>
                <w:sz w:val="16"/>
                <w:szCs w:val="16"/>
              </w:rPr>
            </w:pPr>
            <w:r w:rsidRPr="007F7340">
              <w:rPr>
                <w:rFonts w:ascii="Calibri" w:hAnsi="Calibri"/>
                <w:sz w:val="16"/>
                <w:szCs w:val="16"/>
              </w:rPr>
              <w:t>Y</w:t>
            </w:r>
          </w:p>
        </w:tc>
        <w:tc>
          <w:tcPr>
            <w:tcW w:w="2783" w:type="dxa"/>
            <w:shd w:val="clear" w:color="auto" w:fill="auto"/>
          </w:tcPr>
          <w:p w14:paraId="44A08212" w14:textId="4D897B85" w:rsidR="00DC16E7" w:rsidRPr="007F7340" w:rsidRDefault="00DC16E7" w:rsidP="00E94102">
            <w:pPr>
              <w:spacing w:after="0" w:line="240" w:lineRule="auto"/>
              <w:rPr>
                <w:rFonts w:ascii="Calibri" w:hAnsi="Calibri"/>
                <w:sz w:val="16"/>
                <w:szCs w:val="16"/>
              </w:rPr>
            </w:pPr>
            <w:r>
              <w:rPr>
                <w:rFonts w:ascii="Calibri" w:hAnsi="Calibri"/>
                <w:sz w:val="16"/>
                <w:szCs w:val="16"/>
              </w:rPr>
              <w:t>C1 70%     P1 30%</w:t>
            </w:r>
          </w:p>
        </w:tc>
      </w:tr>
      <w:tr w:rsidR="00431CE5" w:rsidRPr="007F7340" w14:paraId="2EF7B7CD" w14:textId="77777777" w:rsidTr="005D58E0">
        <w:trPr>
          <w:trHeight w:val="329"/>
        </w:trPr>
        <w:tc>
          <w:tcPr>
            <w:tcW w:w="2728" w:type="dxa"/>
            <w:gridSpan w:val="2"/>
            <w:shd w:val="clear" w:color="auto" w:fill="A6A6A6"/>
          </w:tcPr>
          <w:p w14:paraId="6A2F3FD4" w14:textId="616BB4DA" w:rsidR="00431CE5" w:rsidRPr="007F7340" w:rsidRDefault="00431CE5" w:rsidP="00431CE5">
            <w:pPr>
              <w:spacing w:after="0" w:line="240" w:lineRule="auto"/>
              <w:rPr>
                <w:rFonts w:ascii="Calibri" w:hAnsi="Calibri"/>
                <w:b/>
                <w:bCs/>
                <w:sz w:val="16"/>
                <w:szCs w:val="16"/>
              </w:rPr>
            </w:pPr>
          </w:p>
        </w:tc>
        <w:tc>
          <w:tcPr>
            <w:tcW w:w="425" w:type="dxa"/>
            <w:shd w:val="clear" w:color="auto" w:fill="D9D9D9"/>
          </w:tcPr>
          <w:p w14:paraId="31B088D3" w14:textId="46CAAEFC" w:rsidR="00431CE5" w:rsidRPr="007F7340" w:rsidRDefault="00431CE5" w:rsidP="00431CE5">
            <w:pPr>
              <w:spacing w:after="0" w:line="240" w:lineRule="auto"/>
              <w:rPr>
                <w:rFonts w:ascii="Calibri" w:hAnsi="Calibri"/>
                <w:sz w:val="16"/>
                <w:szCs w:val="16"/>
              </w:rPr>
            </w:pPr>
            <w:r w:rsidRPr="007F7340">
              <w:rPr>
                <w:rFonts w:ascii="Calibri" w:hAnsi="Calibri"/>
                <w:sz w:val="16"/>
                <w:szCs w:val="16"/>
              </w:rPr>
              <w:sym w:font="Wingdings" w:char="F0FC"/>
            </w:r>
          </w:p>
        </w:tc>
        <w:tc>
          <w:tcPr>
            <w:tcW w:w="425" w:type="dxa"/>
            <w:shd w:val="clear" w:color="auto" w:fill="D9D9D9"/>
          </w:tcPr>
          <w:p w14:paraId="5C7DD434" w14:textId="3593736D"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5" w:type="dxa"/>
            <w:shd w:val="clear" w:color="auto" w:fill="D9D9D9"/>
          </w:tcPr>
          <w:p w14:paraId="6242A8A7" w14:textId="74BFDED5"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6" w:type="dxa"/>
            <w:shd w:val="clear" w:color="auto" w:fill="D9D9D9"/>
          </w:tcPr>
          <w:p w14:paraId="324CFFBC" w14:textId="7FD48118"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5" w:type="dxa"/>
            <w:shd w:val="clear" w:color="auto" w:fill="D9D9D9"/>
          </w:tcPr>
          <w:p w14:paraId="4EFBACCF" w14:textId="16696F55"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5" w:type="dxa"/>
            <w:shd w:val="clear" w:color="auto" w:fill="D9D9D9"/>
          </w:tcPr>
          <w:p w14:paraId="28214F0D" w14:textId="65E0BBDC"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5" w:type="dxa"/>
            <w:shd w:val="clear" w:color="auto" w:fill="D9D9D9"/>
          </w:tcPr>
          <w:p w14:paraId="20E27500" w14:textId="7993D8A9"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387" w:type="dxa"/>
            <w:shd w:val="clear" w:color="auto" w:fill="D9D9D9"/>
          </w:tcPr>
          <w:p w14:paraId="2AAF3B39" w14:textId="37EBC142"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64" w:type="dxa"/>
            <w:shd w:val="clear" w:color="auto" w:fill="D9D9D9"/>
          </w:tcPr>
          <w:p w14:paraId="1F7FB25B" w14:textId="6A61D02C"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5" w:type="dxa"/>
            <w:shd w:val="clear" w:color="auto" w:fill="D9D9D9"/>
          </w:tcPr>
          <w:p w14:paraId="00EA0CD4" w14:textId="457C27F6"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5" w:type="dxa"/>
            <w:shd w:val="clear" w:color="auto" w:fill="D9D9D9"/>
          </w:tcPr>
          <w:p w14:paraId="2DFAC43C" w14:textId="4715EB7F"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6" w:type="dxa"/>
            <w:shd w:val="clear" w:color="auto" w:fill="D9D9D9"/>
          </w:tcPr>
          <w:p w14:paraId="0846F384" w14:textId="2EF84CE4"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5" w:type="dxa"/>
            <w:shd w:val="clear" w:color="auto" w:fill="D9D9D9"/>
          </w:tcPr>
          <w:p w14:paraId="24F8B308" w14:textId="06AA93EF"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5" w:type="dxa"/>
            <w:shd w:val="clear" w:color="auto" w:fill="D9D9D9"/>
          </w:tcPr>
          <w:p w14:paraId="73F91235" w14:textId="58F9E7C7"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5" w:type="dxa"/>
            <w:shd w:val="clear" w:color="auto" w:fill="D9D9D9"/>
          </w:tcPr>
          <w:p w14:paraId="353C6AB6" w14:textId="063DA0BA"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6" w:type="dxa"/>
            <w:shd w:val="clear" w:color="auto" w:fill="D9D9D9"/>
          </w:tcPr>
          <w:p w14:paraId="69D6961E" w14:textId="054BB479"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5" w:type="dxa"/>
            <w:shd w:val="clear" w:color="auto" w:fill="D9D9D9"/>
          </w:tcPr>
          <w:p w14:paraId="6849DA1B" w14:textId="44574293"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5" w:type="dxa"/>
            <w:shd w:val="clear" w:color="auto" w:fill="D9D9D9"/>
          </w:tcPr>
          <w:p w14:paraId="74413C82" w14:textId="62A1D937"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5" w:type="dxa"/>
            <w:shd w:val="clear" w:color="auto" w:fill="D9D9D9"/>
          </w:tcPr>
          <w:p w14:paraId="05BB4D5A" w14:textId="76170EAF"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426" w:type="dxa"/>
            <w:shd w:val="clear" w:color="auto" w:fill="D9D9D9"/>
          </w:tcPr>
          <w:p w14:paraId="7D932E90" w14:textId="6D9B4B81" w:rsidR="00431CE5" w:rsidRPr="007F7340" w:rsidRDefault="00431CE5" w:rsidP="00431CE5">
            <w:pPr>
              <w:spacing w:after="0" w:line="240" w:lineRule="auto"/>
              <w:rPr>
                <w:rFonts w:ascii="Calibri" w:hAnsi="Calibri"/>
                <w:sz w:val="16"/>
                <w:szCs w:val="16"/>
              </w:rPr>
            </w:pPr>
            <w:r w:rsidRPr="006570B2">
              <w:rPr>
                <w:rFonts w:ascii="Calibri" w:hAnsi="Calibri"/>
                <w:sz w:val="16"/>
                <w:szCs w:val="16"/>
              </w:rPr>
              <w:sym w:font="Wingdings" w:char="F0FC"/>
            </w:r>
          </w:p>
        </w:tc>
        <w:tc>
          <w:tcPr>
            <w:tcW w:w="1525" w:type="dxa"/>
            <w:shd w:val="clear" w:color="auto" w:fill="000000"/>
          </w:tcPr>
          <w:p w14:paraId="126E4559" w14:textId="77777777" w:rsidR="00431CE5" w:rsidRPr="007F7340" w:rsidRDefault="00431CE5" w:rsidP="00431CE5">
            <w:pPr>
              <w:spacing w:after="0" w:line="240" w:lineRule="auto"/>
              <w:rPr>
                <w:rFonts w:ascii="Calibri" w:hAnsi="Calibri"/>
                <w:sz w:val="16"/>
                <w:szCs w:val="16"/>
              </w:rPr>
            </w:pPr>
          </w:p>
        </w:tc>
        <w:tc>
          <w:tcPr>
            <w:tcW w:w="2783" w:type="dxa"/>
            <w:shd w:val="clear" w:color="auto" w:fill="000000"/>
          </w:tcPr>
          <w:p w14:paraId="2B6724B3" w14:textId="77777777" w:rsidR="00431CE5" w:rsidRPr="007F7340" w:rsidRDefault="00431CE5" w:rsidP="00431CE5">
            <w:pPr>
              <w:spacing w:after="0" w:line="240" w:lineRule="auto"/>
              <w:rPr>
                <w:rFonts w:ascii="Calibri" w:hAnsi="Calibri"/>
                <w:sz w:val="16"/>
                <w:szCs w:val="16"/>
              </w:rPr>
            </w:pPr>
          </w:p>
        </w:tc>
      </w:tr>
      <w:tr w:rsidR="00431CE5" w:rsidRPr="007F7340" w14:paraId="141581F9" w14:textId="77777777" w:rsidTr="00431CE5">
        <w:trPr>
          <w:trHeight w:val="415"/>
        </w:trPr>
        <w:tc>
          <w:tcPr>
            <w:tcW w:w="2728" w:type="dxa"/>
            <w:gridSpan w:val="2"/>
            <w:shd w:val="clear" w:color="auto" w:fill="95B3D7" w:themeFill="accent1" w:themeFillTint="99"/>
          </w:tcPr>
          <w:p w14:paraId="4AD26AF4" w14:textId="77777777" w:rsidR="00431CE5" w:rsidRPr="007F7340" w:rsidRDefault="00431CE5" w:rsidP="00431CE5">
            <w:pPr>
              <w:spacing w:after="0" w:line="240" w:lineRule="auto"/>
              <w:rPr>
                <w:rFonts w:ascii="Calibri" w:hAnsi="Calibri"/>
                <w:b/>
                <w:bCs/>
                <w:sz w:val="16"/>
                <w:szCs w:val="16"/>
              </w:rPr>
            </w:pPr>
            <w:r w:rsidRPr="007F7340">
              <w:rPr>
                <w:rFonts w:ascii="Calibri" w:hAnsi="Calibri"/>
                <w:b/>
                <w:bCs/>
                <w:sz w:val="16"/>
                <w:szCs w:val="16"/>
              </w:rPr>
              <w:t>Confirmed Award LOs</w:t>
            </w:r>
          </w:p>
        </w:tc>
        <w:tc>
          <w:tcPr>
            <w:tcW w:w="425" w:type="dxa"/>
            <w:shd w:val="clear" w:color="auto" w:fill="95B3D7" w:themeFill="accent1" w:themeFillTint="99"/>
          </w:tcPr>
          <w:p w14:paraId="055DEE35" w14:textId="312A1DAC"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7F881961" w14:textId="37C10AC1"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23428BEF" w14:textId="03C65B98"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6" w:type="dxa"/>
            <w:shd w:val="clear" w:color="auto" w:fill="95B3D7" w:themeFill="accent1" w:themeFillTint="99"/>
          </w:tcPr>
          <w:p w14:paraId="4AFF26AA" w14:textId="6BB482A6"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397B359A" w14:textId="07050F7F"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46C439B9" w14:textId="683031E8"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70E753CF" w14:textId="1BF78905"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387" w:type="dxa"/>
            <w:shd w:val="clear" w:color="auto" w:fill="95B3D7" w:themeFill="accent1" w:themeFillTint="99"/>
          </w:tcPr>
          <w:p w14:paraId="758711B9" w14:textId="02504256"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64" w:type="dxa"/>
            <w:shd w:val="clear" w:color="auto" w:fill="95B3D7" w:themeFill="accent1" w:themeFillTint="99"/>
          </w:tcPr>
          <w:p w14:paraId="59BFEB34" w14:textId="5C0D9596"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32AF139E" w14:textId="10308C1D"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01905331" w14:textId="317BFF3D"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6" w:type="dxa"/>
            <w:shd w:val="clear" w:color="auto" w:fill="95B3D7" w:themeFill="accent1" w:themeFillTint="99"/>
          </w:tcPr>
          <w:p w14:paraId="18D43A85" w14:textId="7CFBA4AB"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20D5D13E" w14:textId="5CE92855"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45C8FD18" w14:textId="77BD3A97"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4AA26170" w14:textId="317D9A68"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6" w:type="dxa"/>
            <w:shd w:val="clear" w:color="auto" w:fill="95B3D7" w:themeFill="accent1" w:themeFillTint="99"/>
          </w:tcPr>
          <w:p w14:paraId="5280F46E" w14:textId="3A9962D2"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382E0BA2" w14:textId="2970E05E"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5981205D" w14:textId="6A5C33F6"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5" w:type="dxa"/>
            <w:shd w:val="clear" w:color="auto" w:fill="95B3D7" w:themeFill="accent1" w:themeFillTint="99"/>
          </w:tcPr>
          <w:p w14:paraId="49C379CF" w14:textId="6E425EF3"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426" w:type="dxa"/>
            <w:shd w:val="clear" w:color="auto" w:fill="95B3D7" w:themeFill="accent1" w:themeFillTint="99"/>
          </w:tcPr>
          <w:p w14:paraId="6B24D4DC" w14:textId="0341706A" w:rsidR="00431CE5" w:rsidRPr="007F7340" w:rsidRDefault="00431CE5" w:rsidP="00431CE5">
            <w:pPr>
              <w:spacing w:after="0" w:line="240" w:lineRule="auto"/>
              <w:rPr>
                <w:rFonts w:ascii="Calibri" w:hAnsi="Calibri"/>
                <w:sz w:val="16"/>
                <w:szCs w:val="16"/>
              </w:rPr>
            </w:pPr>
            <w:r w:rsidRPr="00CF6D3A">
              <w:rPr>
                <w:rFonts w:ascii="Calibri" w:hAnsi="Calibri"/>
                <w:sz w:val="16"/>
                <w:szCs w:val="16"/>
              </w:rPr>
              <w:sym w:font="Wingdings" w:char="F0FC"/>
            </w:r>
          </w:p>
        </w:tc>
        <w:tc>
          <w:tcPr>
            <w:tcW w:w="1525" w:type="dxa"/>
            <w:shd w:val="clear" w:color="auto" w:fill="000000"/>
          </w:tcPr>
          <w:p w14:paraId="7F06F3E1" w14:textId="77777777" w:rsidR="00431CE5" w:rsidRPr="007F7340" w:rsidRDefault="00431CE5" w:rsidP="00431CE5">
            <w:pPr>
              <w:spacing w:after="0" w:line="240" w:lineRule="auto"/>
              <w:rPr>
                <w:rFonts w:ascii="Calibri" w:hAnsi="Calibri"/>
                <w:sz w:val="16"/>
                <w:szCs w:val="16"/>
              </w:rPr>
            </w:pPr>
          </w:p>
        </w:tc>
        <w:tc>
          <w:tcPr>
            <w:tcW w:w="2783" w:type="dxa"/>
            <w:shd w:val="clear" w:color="auto" w:fill="000000"/>
          </w:tcPr>
          <w:p w14:paraId="48C6F799" w14:textId="77777777" w:rsidR="00431CE5" w:rsidRPr="007F7340" w:rsidRDefault="00431CE5" w:rsidP="00431CE5">
            <w:pPr>
              <w:spacing w:after="0" w:line="240" w:lineRule="auto"/>
              <w:rPr>
                <w:rFonts w:ascii="Calibri" w:hAnsi="Calibri"/>
                <w:sz w:val="16"/>
                <w:szCs w:val="16"/>
              </w:rPr>
            </w:pPr>
          </w:p>
        </w:tc>
      </w:tr>
    </w:tbl>
    <w:p w14:paraId="1827FBAF" w14:textId="77777777" w:rsidR="00282A78" w:rsidRDefault="00282A78" w:rsidP="00282A78">
      <w:pPr>
        <w:rPr>
          <w:b/>
          <w:bCs/>
          <w:sz w:val="24"/>
        </w:rPr>
        <w:sectPr w:rsidR="00282A78" w:rsidSect="00DD234B">
          <w:pgSz w:w="16838" w:h="11906" w:orient="landscape" w:code="9"/>
          <w:pgMar w:top="1134" w:right="1440" w:bottom="1134" w:left="1440" w:header="708" w:footer="708" w:gutter="0"/>
          <w:cols w:space="708"/>
          <w:docGrid w:linePitch="360"/>
        </w:sectPr>
      </w:pPr>
    </w:p>
    <w:p w14:paraId="448204EB" w14:textId="77777777" w:rsidR="0072057E" w:rsidRDefault="0072057E" w:rsidP="0072057E">
      <w:pPr>
        <w:pStyle w:val="Heading1"/>
        <w:ind w:left="709" w:hanging="709"/>
      </w:pPr>
      <w:bookmarkStart w:id="12" w:name="_Toc508695857"/>
      <w:bookmarkStart w:id="13" w:name="_Toc536107736"/>
      <w:r>
        <w:lastRenderedPageBreak/>
        <w:t>Appendix 2</w:t>
      </w:r>
      <w:r w:rsidRPr="00D82A3A">
        <w:t xml:space="preserve"> –</w:t>
      </w:r>
      <w:r>
        <w:t xml:space="preserve"> Work Based Learning Mapping (WBL</w:t>
      </w:r>
      <w:r w:rsidRPr="00D82A3A">
        <w:t>)</w:t>
      </w:r>
      <w:bookmarkEnd w:id="12"/>
      <w:bookmarkEnd w:id="13"/>
      <w:r w:rsidRPr="00D82A3A">
        <w:t xml:space="preserve"> </w:t>
      </w:r>
    </w:p>
    <w:p w14:paraId="4B038BF4" w14:textId="77777777" w:rsidR="0072057E" w:rsidRDefault="0072057E" w:rsidP="0072057E"/>
    <w:tbl>
      <w:tblPr>
        <w:tblStyle w:val="TableGrid"/>
        <w:tblW w:w="0" w:type="auto"/>
        <w:tblLook w:val="04A0" w:firstRow="1" w:lastRow="0" w:firstColumn="1" w:lastColumn="0" w:noHBand="0" w:noVBand="1"/>
      </w:tblPr>
      <w:tblGrid>
        <w:gridCol w:w="2912"/>
        <w:gridCol w:w="1165"/>
        <w:gridCol w:w="1701"/>
        <w:gridCol w:w="1843"/>
        <w:gridCol w:w="3969"/>
        <w:gridCol w:w="2358"/>
      </w:tblGrid>
      <w:tr w:rsidR="001738BE" w14:paraId="330E3454" w14:textId="77777777" w:rsidTr="00A64B31">
        <w:trPr>
          <w:tblHeader/>
        </w:trPr>
        <w:tc>
          <w:tcPr>
            <w:tcW w:w="13948" w:type="dxa"/>
            <w:gridSpan w:val="6"/>
            <w:shd w:val="clear" w:color="auto" w:fill="92D050"/>
          </w:tcPr>
          <w:p w14:paraId="79830971" w14:textId="77777777" w:rsidR="001738BE" w:rsidRPr="0072057E" w:rsidRDefault="001738BE" w:rsidP="00A64B31">
            <w:pPr>
              <w:tabs>
                <w:tab w:val="left" w:pos="1010"/>
              </w:tabs>
              <w:jc w:val="center"/>
            </w:pPr>
            <w:r w:rsidRPr="0072057E">
              <w:t xml:space="preserve">FHEQ </w:t>
            </w:r>
            <w:r w:rsidRPr="0072057E">
              <w:rPr>
                <w:b/>
                <w:bCs/>
              </w:rPr>
              <w:t>level:</w:t>
            </w:r>
            <w:r w:rsidRPr="0072057E">
              <w:t xml:space="preserve"> 4</w:t>
            </w:r>
          </w:p>
        </w:tc>
      </w:tr>
      <w:tr w:rsidR="001738BE" w:rsidRPr="00B24D1E" w14:paraId="40CA32A9" w14:textId="77777777" w:rsidTr="001738BE">
        <w:trPr>
          <w:tblHeader/>
        </w:trPr>
        <w:tc>
          <w:tcPr>
            <w:tcW w:w="2912" w:type="dxa"/>
            <w:shd w:val="clear" w:color="auto" w:fill="92D050"/>
            <w:vAlign w:val="center"/>
          </w:tcPr>
          <w:p w14:paraId="42FA5328" w14:textId="77777777" w:rsidR="001738BE" w:rsidRPr="0072057E" w:rsidRDefault="001738BE" w:rsidP="00A64B31">
            <w:pPr>
              <w:tabs>
                <w:tab w:val="left" w:pos="1010"/>
              </w:tabs>
              <w:rPr>
                <w:b/>
                <w:bCs/>
              </w:rPr>
            </w:pPr>
            <w:r w:rsidRPr="0072057E">
              <w:rPr>
                <w:b/>
                <w:bCs/>
              </w:rPr>
              <w:t>WBL/WRL Activity:</w:t>
            </w:r>
          </w:p>
        </w:tc>
        <w:tc>
          <w:tcPr>
            <w:tcW w:w="1165" w:type="dxa"/>
            <w:shd w:val="clear" w:color="auto" w:fill="92D050"/>
            <w:vAlign w:val="center"/>
          </w:tcPr>
          <w:p w14:paraId="1854FACD" w14:textId="77777777" w:rsidR="001738BE" w:rsidRPr="0072057E" w:rsidRDefault="001738BE" w:rsidP="00A64B31">
            <w:pPr>
              <w:tabs>
                <w:tab w:val="left" w:pos="1010"/>
              </w:tabs>
              <w:rPr>
                <w:b/>
                <w:bCs/>
              </w:rPr>
            </w:pPr>
            <w:r w:rsidRPr="0072057E">
              <w:rPr>
                <w:b/>
                <w:bCs/>
              </w:rPr>
              <w:t>Logistics</w:t>
            </w:r>
          </w:p>
        </w:tc>
        <w:tc>
          <w:tcPr>
            <w:tcW w:w="1701" w:type="dxa"/>
            <w:shd w:val="clear" w:color="auto" w:fill="92D050"/>
            <w:vAlign w:val="center"/>
          </w:tcPr>
          <w:p w14:paraId="0F265913" w14:textId="77777777" w:rsidR="001738BE" w:rsidRPr="0072057E" w:rsidRDefault="001738BE" w:rsidP="00A64B31">
            <w:pPr>
              <w:tabs>
                <w:tab w:val="left" w:pos="1010"/>
              </w:tabs>
              <w:rPr>
                <w:b/>
                <w:bCs/>
              </w:rPr>
            </w:pPr>
            <w:r w:rsidRPr="0072057E">
              <w:rPr>
                <w:b/>
                <w:bCs/>
              </w:rPr>
              <w:t>Programme Aim</w:t>
            </w:r>
          </w:p>
        </w:tc>
        <w:tc>
          <w:tcPr>
            <w:tcW w:w="1843" w:type="dxa"/>
            <w:shd w:val="clear" w:color="auto" w:fill="92D050"/>
            <w:vAlign w:val="center"/>
          </w:tcPr>
          <w:p w14:paraId="4D33F622" w14:textId="77777777" w:rsidR="001738BE" w:rsidRPr="0072057E" w:rsidRDefault="001738BE" w:rsidP="00A64B31">
            <w:pPr>
              <w:tabs>
                <w:tab w:val="left" w:pos="1010"/>
              </w:tabs>
              <w:rPr>
                <w:b/>
                <w:bCs/>
              </w:rPr>
            </w:pPr>
            <w:r w:rsidRPr="0072057E">
              <w:rPr>
                <w:b/>
                <w:bCs/>
              </w:rPr>
              <w:t>Programme Intended Learning Outcome</w:t>
            </w:r>
          </w:p>
        </w:tc>
        <w:tc>
          <w:tcPr>
            <w:tcW w:w="3969" w:type="dxa"/>
            <w:shd w:val="clear" w:color="auto" w:fill="92D050"/>
            <w:vAlign w:val="center"/>
          </w:tcPr>
          <w:p w14:paraId="5D765416" w14:textId="77777777" w:rsidR="001738BE" w:rsidRPr="0072057E" w:rsidRDefault="001738BE" w:rsidP="00A64B31">
            <w:pPr>
              <w:tabs>
                <w:tab w:val="left" w:pos="1010"/>
              </w:tabs>
              <w:rPr>
                <w:b/>
                <w:bCs/>
              </w:rPr>
            </w:pPr>
            <w:r w:rsidRPr="0072057E">
              <w:rPr>
                <w:b/>
                <w:bCs/>
              </w:rPr>
              <w:t>Range of Assessments</w:t>
            </w:r>
          </w:p>
        </w:tc>
        <w:tc>
          <w:tcPr>
            <w:tcW w:w="2358" w:type="dxa"/>
            <w:shd w:val="clear" w:color="auto" w:fill="92D050"/>
            <w:vAlign w:val="center"/>
          </w:tcPr>
          <w:p w14:paraId="1F84B2C0" w14:textId="77777777" w:rsidR="001738BE" w:rsidRPr="0072057E" w:rsidRDefault="001738BE" w:rsidP="00A64B31">
            <w:pPr>
              <w:tabs>
                <w:tab w:val="left" w:pos="1010"/>
              </w:tabs>
              <w:rPr>
                <w:b/>
                <w:bCs/>
              </w:rPr>
            </w:pPr>
            <w:r w:rsidRPr="0072057E">
              <w:rPr>
                <w:b/>
                <w:bCs/>
              </w:rPr>
              <w:t xml:space="preserve">Related </w:t>
            </w:r>
            <w:r w:rsidRPr="0072057E">
              <w:rPr>
                <w:b/>
                <w:bCs/>
                <w:u w:val="single"/>
              </w:rPr>
              <w:t>Core</w:t>
            </w:r>
            <w:r w:rsidRPr="0072057E">
              <w:rPr>
                <w:b/>
                <w:bCs/>
              </w:rPr>
              <w:t xml:space="preserve"> Module(s)</w:t>
            </w:r>
          </w:p>
        </w:tc>
      </w:tr>
      <w:tr w:rsidR="001738BE" w:rsidRPr="001E7890" w14:paraId="1E1B1675" w14:textId="77777777" w:rsidTr="001738BE">
        <w:tc>
          <w:tcPr>
            <w:tcW w:w="2912" w:type="dxa"/>
          </w:tcPr>
          <w:p w14:paraId="28065F1A" w14:textId="77777777" w:rsidR="001738BE" w:rsidRPr="00634525" w:rsidRDefault="001738BE" w:rsidP="00A64B31">
            <w:pPr>
              <w:tabs>
                <w:tab w:val="left" w:pos="1010"/>
              </w:tabs>
            </w:pPr>
            <w:r w:rsidRPr="00634525">
              <w:t xml:space="preserve">Students to prepare a learning/play based activity where they can work in small groups within an early years setting. </w:t>
            </w:r>
          </w:p>
        </w:tc>
        <w:tc>
          <w:tcPr>
            <w:tcW w:w="1165" w:type="dxa"/>
            <w:vAlign w:val="center"/>
          </w:tcPr>
          <w:p w14:paraId="177B3CE4" w14:textId="77777777" w:rsidR="001738BE" w:rsidRPr="00634525" w:rsidRDefault="001738BE" w:rsidP="00A64B31">
            <w:pPr>
              <w:tabs>
                <w:tab w:val="left" w:pos="1010"/>
              </w:tabs>
            </w:pPr>
            <w:r w:rsidRPr="00634525">
              <w:t>In placement</w:t>
            </w:r>
          </w:p>
        </w:tc>
        <w:tc>
          <w:tcPr>
            <w:tcW w:w="1701" w:type="dxa"/>
          </w:tcPr>
          <w:p w14:paraId="6DDBC580" w14:textId="77777777" w:rsidR="001738BE" w:rsidRPr="00634525" w:rsidRDefault="001738BE" w:rsidP="00A64B31">
            <w:pPr>
              <w:tabs>
                <w:tab w:val="left" w:pos="1010"/>
              </w:tabs>
            </w:pPr>
            <w:r>
              <w:t>A1 / A6</w:t>
            </w:r>
          </w:p>
        </w:tc>
        <w:tc>
          <w:tcPr>
            <w:tcW w:w="1843" w:type="dxa"/>
          </w:tcPr>
          <w:p w14:paraId="2334B511" w14:textId="77777777" w:rsidR="001738BE" w:rsidRPr="00634525" w:rsidRDefault="001738BE" w:rsidP="00A64B31">
            <w:pPr>
              <w:tabs>
                <w:tab w:val="left" w:pos="1010"/>
              </w:tabs>
            </w:pPr>
          </w:p>
        </w:tc>
        <w:tc>
          <w:tcPr>
            <w:tcW w:w="3969" w:type="dxa"/>
          </w:tcPr>
          <w:p w14:paraId="38130081" w14:textId="77777777" w:rsidR="001738BE" w:rsidRDefault="001738BE" w:rsidP="00A64B31">
            <w:pPr>
              <w:tabs>
                <w:tab w:val="left" w:pos="1010"/>
              </w:tabs>
            </w:pPr>
            <w:r>
              <w:t>(C1)</w:t>
            </w:r>
          </w:p>
          <w:p w14:paraId="4C071899" w14:textId="77777777" w:rsidR="001738BE" w:rsidRPr="00634525" w:rsidRDefault="001738BE" w:rsidP="00A64B31">
            <w:pPr>
              <w:tabs>
                <w:tab w:val="left" w:pos="1010"/>
              </w:tabs>
            </w:pPr>
            <w:r w:rsidRPr="00634525">
              <w:t>Reflective personal and academic essay drawing on the work of Gibbs (1998) and others.</w:t>
            </w:r>
          </w:p>
        </w:tc>
        <w:tc>
          <w:tcPr>
            <w:tcW w:w="2358" w:type="dxa"/>
          </w:tcPr>
          <w:p w14:paraId="47478737" w14:textId="77777777" w:rsidR="001738BE" w:rsidRPr="00634525" w:rsidRDefault="001738BE" w:rsidP="00A64B31">
            <w:pPr>
              <w:tabs>
                <w:tab w:val="left" w:pos="1010"/>
              </w:tabs>
            </w:pPr>
            <w:r w:rsidRPr="00634525">
              <w:rPr>
                <w:rFonts w:cs="Arial"/>
              </w:rPr>
              <w:t>PERSONAL AND EMPLOYABILITY SKILLS DEVELOPMENT</w:t>
            </w:r>
          </w:p>
        </w:tc>
      </w:tr>
      <w:tr w:rsidR="001738BE" w:rsidRPr="001E7890" w14:paraId="07FEFE09" w14:textId="77777777" w:rsidTr="001738BE">
        <w:trPr>
          <w:trHeight w:val="347"/>
        </w:trPr>
        <w:tc>
          <w:tcPr>
            <w:tcW w:w="2912" w:type="dxa"/>
          </w:tcPr>
          <w:p w14:paraId="1039594E" w14:textId="77777777" w:rsidR="001738BE" w:rsidRPr="00634525" w:rsidRDefault="001738BE" w:rsidP="00A64B31">
            <w:pPr>
              <w:tabs>
                <w:tab w:val="left" w:pos="1010"/>
              </w:tabs>
            </w:pPr>
            <w:r w:rsidRPr="00634525">
              <w:t>Students to consider the potential problems that may be associated with transition experiences when working</w:t>
            </w:r>
            <w:r>
              <w:t xml:space="preserve"> in practice</w:t>
            </w:r>
            <w:r w:rsidRPr="00634525">
              <w:t xml:space="preserve"> with early years children.  </w:t>
            </w:r>
            <w:r>
              <w:t>Students my use a personal case study if they wish to.</w:t>
            </w:r>
          </w:p>
        </w:tc>
        <w:tc>
          <w:tcPr>
            <w:tcW w:w="1165" w:type="dxa"/>
          </w:tcPr>
          <w:p w14:paraId="0323ADCD" w14:textId="77777777" w:rsidR="001738BE" w:rsidRPr="00634525" w:rsidRDefault="001738BE" w:rsidP="00A64B31">
            <w:pPr>
              <w:tabs>
                <w:tab w:val="left" w:pos="1010"/>
              </w:tabs>
            </w:pPr>
            <w:r w:rsidRPr="00634525">
              <w:t>In placement</w:t>
            </w:r>
          </w:p>
        </w:tc>
        <w:tc>
          <w:tcPr>
            <w:tcW w:w="1701" w:type="dxa"/>
          </w:tcPr>
          <w:p w14:paraId="0ACF4840" w14:textId="77777777" w:rsidR="001738BE" w:rsidRPr="00634525" w:rsidRDefault="001738BE" w:rsidP="00A64B31">
            <w:pPr>
              <w:tabs>
                <w:tab w:val="left" w:pos="1010"/>
              </w:tabs>
            </w:pPr>
            <w:r>
              <w:t>A2</w:t>
            </w:r>
          </w:p>
        </w:tc>
        <w:tc>
          <w:tcPr>
            <w:tcW w:w="1843" w:type="dxa"/>
          </w:tcPr>
          <w:p w14:paraId="4D136A43" w14:textId="77777777" w:rsidR="001738BE" w:rsidRDefault="001738BE" w:rsidP="00A64B31">
            <w:pPr>
              <w:tabs>
                <w:tab w:val="left" w:pos="1010"/>
              </w:tabs>
            </w:pPr>
            <w:r>
              <w:t>6.1 (1,2)</w:t>
            </w:r>
          </w:p>
          <w:p w14:paraId="7CE060D9" w14:textId="77777777" w:rsidR="001738BE" w:rsidRDefault="001738BE" w:rsidP="00A64B31">
            <w:pPr>
              <w:tabs>
                <w:tab w:val="left" w:pos="1010"/>
              </w:tabs>
            </w:pPr>
            <w:r>
              <w:t>6.2 (1)</w:t>
            </w:r>
          </w:p>
          <w:p w14:paraId="46F0518E" w14:textId="77777777" w:rsidR="001738BE" w:rsidRDefault="001738BE" w:rsidP="00A64B31">
            <w:pPr>
              <w:tabs>
                <w:tab w:val="left" w:pos="1010"/>
              </w:tabs>
            </w:pPr>
            <w:r>
              <w:t>6.3 (1,2)</w:t>
            </w:r>
          </w:p>
          <w:p w14:paraId="0C757DA5" w14:textId="77777777" w:rsidR="001738BE" w:rsidRPr="00634525" w:rsidRDefault="001738BE" w:rsidP="00A64B31">
            <w:pPr>
              <w:tabs>
                <w:tab w:val="left" w:pos="1010"/>
              </w:tabs>
            </w:pPr>
            <w:r>
              <w:t>6.5 (1,2)</w:t>
            </w:r>
          </w:p>
        </w:tc>
        <w:tc>
          <w:tcPr>
            <w:tcW w:w="3969" w:type="dxa"/>
          </w:tcPr>
          <w:p w14:paraId="1261DA3E" w14:textId="77777777" w:rsidR="001738BE" w:rsidRDefault="001738BE" w:rsidP="00A64B31">
            <w:pPr>
              <w:tabs>
                <w:tab w:val="left" w:pos="1010"/>
              </w:tabs>
            </w:pPr>
            <w:r>
              <w:t>(C1)</w:t>
            </w:r>
          </w:p>
          <w:p w14:paraId="4EFE31F2" w14:textId="77777777" w:rsidR="001738BE" w:rsidRPr="00634525" w:rsidRDefault="001738BE" w:rsidP="00A64B31">
            <w:pPr>
              <w:tabs>
                <w:tab w:val="left" w:pos="1010"/>
              </w:tabs>
            </w:pPr>
            <w:r w:rsidRPr="00634525">
              <w:t xml:space="preserve">Reflective </w:t>
            </w:r>
            <w:r>
              <w:t>and analytical writing</w:t>
            </w:r>
            <w:r w:rsidRPr="00634525">
              <w:t xml:space="preserve"> based </w:t>
            </w:r>
            <w:r>
              <w:t xml:space="preserve">on the </w:t>
            </w:r>
            <w:r w:rsidRPr="00634525">
              <w:t>understanding of the implications of children going through transitions.  Students are encouraged to draw on their work/experiences within the setting, using such as the basis for discussion, reflec</w:t>
            </w:r>
            <w:r>
              <w:t>tion and proposed ways forward.</w:t>
            </w:r>
          </w:p>
        </w:tc>
        <w:tc>
          <w:tcPr>
            <w:tcW w:w="2358" w:type="dxa"/>
            <w:vAlign w:val="center"/>
          </w:tcPr>
          <w:p w14:paraId="08CEFE50" w14:textId="77777777" w:rsidR="001738BE" w:rsidRPr="00634525" w:rsidRDefault="001738BE" w:rsidP="00A64B31">
            <w:pPr>
              <w:tabs>
                <w:tab w:val="left" w:pos="1010"/>
              </w:tabs>
            </w:pPr>
            <w:r w:rsidRPr="00634525">
              <w:rPr>
                <w:rFonts w:cs="Arial"/>
              </w:rPr>
              <w:t>DEVELOPMENTAL PERSPECTIVES</w:t>
            </w:r>
          </w:p>
        </w:tc>
      </w:tr>
      <w:tr w:rsidR="001738BE" w:rsidRPr="001E7890" w14:paraId="52B8D706" w14:textId="77777777" w:rsidTr="001738BE">
        <w:trPr>
          <w:trHeight w:val="347"/>
        </w:trPr>
        <w:tc>
          <w:tcPr>
            <w:tcW w:w="2912" w:type="dxa"/>
          </w:tcPr>
          <w:p w14:paraId="5C6450DF" w14:textId="77777777" w:rsidR="001738BE" w:rsidRPr="00634525" w:rsidRDefault="001738BE" w:rsidP="00A64B31">
            <w:pPr>
              <w:tabs>
                <w:tab w:val="left" w:pos="1010"/>
              </w:tabs>
            </w:pPr>
            <w:r w:rsidRPr="00634525">
              <w:t xml:space="preserve">Students to consider the potential problems that may be associated with </w:t>
            </w:r>
            <w:r>
              <w:t>the practical application of ethical code associated with the sector and their own value system.  Students encouraged to use a personal case study experienced or known to them through working in practice.</w:t>
            </w:r>
          </w:p>
        </w:tc>
        <w:tc>
          <w:tcPr>
            <w:tcW w:w="1165" w:type="dxa"/>
          </w:tcPr>
          <w:p w14:paraId="0F7F5E4C" w14:textId="77777777" w:rsidR="001738BE" w:rsidRPr="00634525" w:rsidRDefault="001738BE" w:rsidP="00A64B31">
            <w:pPr>
              <w:tabs>
                <w:tab w:val="left" w:pos="1010"/>
              </w:tabs>
            </w:pPr>
            <w:r>
              <w:t>In placement</w:t>
            </w:r>
          </w:p>
        </w:tc>
        <w:tc>
          <w:tcPr>
            <w:tcW w:w="1701" w:type="dxa"/>
          </w:tcPr>
          <w:p w14:paraId="24513093" w14:textId="77777777" w:rsidR="001738BE" w:rsidRPr="00634525" w:rsidRDefault="001738BE" w:rsidP="00A64B31">
            <w:pPr>
              <w:tabs>
                <w:tab w:val="left" w:pos="1010"/>
              </w:tabs>
            </w:pPr>
            <w:r>
              <w:t>A4 / A5</w:t>
            </w:r>
          </w:p>
        </w:tc>
        <w:tc>
          <w:tcPr>
            <w:tcW w:w="1843" w:type="dxa"/>
          </w:tcPr>
          <w:p w14:paraId="59C13C43" w14:textId="77777777" w:rsidR="001738BE" w:rsidRDefault="001738BE" w:rsidP="00A64B31">
            <w:pPr>
              <w:tabs>
                <w:tab w:val="left" w:pos="1010"/>
              </w:tabs>
            </w:pPr>
            <w:r>
              <w:t>6.1 (1,2,3)</w:t>
            </w:r>
          </w:p>
          <w:p w14:paraId="6531AD68" w14:textId="77777777" w:rsidR="001738BE" w:rsidRDefault="001738BE" w:rsidP="00A64B31">
            <w:pPr>
              <w:tabs>
                <w:tab w:val="left" w:pos="1010"/>
              </w:tabs>
            </w:pPr>
            <w:r>
              <w:t>6.2 (1,2,4)</w:t>
            </w:r>
          </w:p>
          <w:p w14:paraId="3DD64B2B" w14:textId="77777777" w:rsidR="001738BE" w:rsidRDefault="001738BE" w:rsidP="00A64B31">
            <w:pPr>
              <w:tabs>
                <w:tab w:val="left" w:pos="1010"/>
              </w:tabs>
            </w:pPr>
            <w:r>
              <w:t>6.3 (1,2)</w:t>
            </w:r>
          </w:p>
          <w:p w14:paraId="610E8909" w14:textId="77777777" w:rsidR="001738BE" w:rsidRPr="00634525" w:rsidRDefault="001738BE" w:rsidP="00A64B31">
            <w:pPr>
              <w:tabs>
                <w:tab w:val="left" w:pos="1010"/>
              </w:tabs>
            </w:pPr>
            <w:r>
              <w:t>6.5 (4)</w:t>
            </w:r>
          </w:p>
        </w:tc>
        <w:tc>
          <w:tcPr>
            <w:tcW w:w="3969" w:type="dxa"/>
          </w:tcPr>
          <w:p w14:paraId="05AC0500" w14:textId="77777777" w:rsidR="001738BE" w:rsidRDefault="001738BE" w:rsidP="00A64B31">
            <w:pPr>
              <w:tabs>
                <w:tab w:val="left" w:pos="1010"/>
              </w:tabs>
            </w:pPr>
            <w:r>
              <w:t>(C1)</w:t>
            </w:r>
          </w:p>
          <w:p w14:paraId="3348859A" w14:textId="77777777" w:rsidR="001738BE" w:rsidRPr="00634525" w:rsidRDefault="001738BE" w:rsidP="00A64B31">
            <w:pPr>
              <w:tabs>
                <w:tab w:val="left" w:pos="1010"/>
              </w:tabs>
            </w:pPr>
            <w:r>
              <w:t xml:space="preserve">Critical reflective writing based on the understanding of ethical codes of practice and their own professional practice within the sector. </w:t>
            </w:r>
          </w:p>
        </w:tc>
        <w:tc>
          <w:tcPr>
            <w:tcW w:w="2358" w:type="dxa"/>
            <w:vAlign w:val="center"/>
          </w:tcPr>
          <w:p w14:paraId="003A2C0E" w14:textId="77777777" w:rsidR="001738BE" w:rsidRPr="00634525" w:rsidRDefault="001738BE" w:rsidP="00A64B31">
            <w:pPr>
              <w:tabs>
                <w:tab w:val="left" w:pos="1010"/>
              </w:tabs>
              <w:rPr>
                <w:rFonts w:cs="Arial"/>
              </w:rPr>
            </w:pPr>
            <w:r w:rsidRPr="00634525">
              <w:t>VALUES AND ETHICS</w:t>
            </w:r>
          </w:p>
        </w:tc>
      </w:tr>
      <w:tr w:rsidR="001738BE" w:rsidRPr="001E7890" w14:paraId="28EBBDF0" w14:textId="77777777" w:rsidTr="001738BE">
        <w:trPr>
          <w:trHeight w:val="347"/>
        </w:trPr>
        <w:tc>
          <w:tcPr>
            <w:tcW w:w="2912" w:type="dxa"/>
          </w:tcPr>
          <w:p w14:paraId="181DD507" w14:textId="77777777" w:rsidR="001738BE" w:rsidRPr="00634525" w:rsidRDefault="001738BE" w:rsidP="00A64B31">
            <w:pPr>
              <w:tabs>
                <w:tab w:val="left" w:pos="1010"/>
              </w:tabs>
            </w:pPr>
            <w:r>
              <w:lastRenderedPageBreak/>
              <w:t xml:space="preserve">Students to consider their role as part of a professional team to ensure good practice when working with and safeguarding children when working in their placement. </w:t>
            </w:r>
          </w:p>
        </w:tc>
        <w:tc>
          <w:tcPr>
            <w:tcW w:w="1165" w:type="dxa"/>
          </w:tcPr>
          <w:p w14:paraId="4B823938" w14:textId="77777777" w:rsidR="001738BE" w:rsidRPr="00634525" w:rsidRDefault="001738BE" w:rsidP="00A64B31">
            <w:pPr>
              <w:tabs>
                <w:tab w:val="left" w:pos="1010"/>
              </w:tabs>
            </w:pPr>
            <w:r>
              <w:t>In placement</w:t>
            </w:r>
          </w:p>
        </w:tc>
        <w:tc>
          <w:tcPr>
            <w:tcW w:w="1701" w:type="dxa"/>
          </w:tcPr>
          <w:p w14:paraId="5DDA04B7" w14:textId="77777777" w:rsidR="001738BE" w:rsidRPr="00634525" w:rsidRDefault="001738BE" w:rsidP="00A64B31">
            <w:pPr>
              <w:tabs>
                <w:tab w:val="left" w:pos="1010"/>
              </w:tabs>
            </w:pPr>
            <w:r>
              <w:t>A4 / A6</w:t>
            </w:r>
          </w:p>
        </w:tc>
        <w:tc>
          <w:tcPr>
            <w:tcW w:w="1843" w:type="dxa"/>
          </w:tcPr>
          <w:p w14:paraId="0FF3C57D" w14:textId="77777777" w:rsidR="001738BE" w:rsidRDefault="001738BE" w:rsidP="00A64B31">
            <w:pPr>
              <w:tabs>
                <w:tab w:val="left" w:pos="1010"/>
              </w:tabs>
            </w:pPr>
            <w:r>
              <w:t>6.1 (1,2,3,4)</w:t>
            </w:r>
          </w:p>
          <w:p w14:paraId="15EBFA32" w14:textId="77777777" w:rsidR="001738BE" w:rsidRDefault="001738BE" w:rsidP="00A64B31">
            <w:pPr>
              <w:tabs>
                <w:tab w:val="left" w:pos="1010"/>
              </w:tabs>
            </w:pPr>
            <w:r>
              <w:t>6.2 (2)</w:t>
            </w:r>
          </w:p>
          <w:p w14:paraId="18EA02F8" w14:textId="77777777" w:rsidR="001738BE" w:rsidRDefault="001738BE" w:rsidP="00A64B31">
            <w:pPr>
              <w:tabs>
                <w:tab w:val="left" w:pos="1010"/>
              </w:tabs>
            </w:pPr>
            <w:r>
              <w:t>6.3 (1,3,4)</w:t>
            </w:r>
          </w:p>
          <w:p w14:paraId="64809D69" w14:textId="77777777" w:rsidR="001738BE" w:rsidRDefault="001738BE" w:rsidP="00A64B31">
            <w:pPr>
              <w:tabs>
                <w:tab w:val="left" w:pos="1010"/>
              </w:tabs>
            </w:pPr>
            <w:r>
              <w:t>6.4 (1,2,4)</w:t>
            </w:r>
          </w:p>
          <w:p w14:paraId="3523C3A0" w14:textId="77777777" w:rsidR="001738BE" w:rsidRPr="00634525" w:rsidRDefault="001738BE" w:rsidP="00A64B31">
            <w:pPr>
              <w:tabs>
                <w:tab w:val="left" w:pos="1010"/>
              </w:tabs>
            </w:pPr>
            <w:r>
              <w:t>6.5 (3,4)</w:t>
            </w:r>
          </w:p>
        </w:tc>
        <w:tc>
          <w:tcPr>
            <w:tcW w:w="3969" w:type="dxa"/>
          </w:tcPr>
          <w:p w14:paraId="38149BFB" w14:textId="77777777" w:rsidR="001738BE" w:rsidRDefault="001738BE" w:rsidP="00A64B31">
            <w:pPr>
              <w:tabs>
                <w:tab w:val="left" w:pos="1010"/>
              </w:tabs>
            </w:pPr>
            <w:r>
              <w:t>(C1)</w:t>
            </w:r>
          </w:p>
          <w:p w14:paraId="09B0B145" w14:textId="77777777" w:rsidR="001738BE" w:rsidRDefault="001738BE" w:rsidP="00A64B31">
            <w:pPr>
              <w:tabs>
                <w:tab w:val="left" w:pos="1010"/>
              </w:tabs>
            </w:pPr>
            <w:r>
              <w:t xml:space="preserve">Evaluative piece of writing considering the roles and responsibilities of early years practitioners when working as part of a multi-agency team focusing on safeguarding, to ensure best practice. Students to reflect on their own practice experiences as well as relating to legislative content. </w:t>
            </w:r>
          </w:p>
          <w:p w14:paraId="5A8D69AC" w14:textId="77777777" w:rsidR="001738BE" w:rsidRDefault="001738BE" w:rsidP="00A64B31">
            <w:pPr>
              <w:tabs>
                <w:tab w:val="left" w:pos="1010"/>
              </w:tabs>
            </w:pPr>
          </w:p>
          <w:p w14:paraId="7E1BE1DE" w14:textId="77777777" w:rsidR="001738BE" w:rsidRDefault="001738BE" w:rsidP="00A64B31">
            <w:pPr>
              <w:tabs>
                <w:tab w:val="left" w:pos="1010"/>
              </w:tabs>
            </w:pPr>
            <w:r>
              <w:t>(P1)</w:t>
            </w:r>
          </w:p>
          <w:p w14:paraId="51095A75" w14:textId="654D8016" w:rsidR="001738BE" w:rsidRPr="00634525" w:rsidRDefault="001738BE" w:rsidP="00A64B31">
            <w:pPr>
              <w:tabs>
                <w:tab w:val="left" w:pos="1010"/>
              </w:tabs>
            </w:pPr>
            <w:r>
              <w:t xml:space="preserve">NOTE: A reflective account of the historical, political and development context of safeguarding, which does </w:t>
            </w:r>
            <w:r w:rsidRPr="00CD0EA3">
              <w:rPr>
                <w:b/>
              </w:rPr>
              <w:t>not</w:t>
            </w:r>
            <w:r>
              <w:t xml:space="preserve"> whole relate to WBL/WRL activity.</w:t>
            </w:r>
          </w:p>
        </w:tc>
        <w:tc>
          <w:tcPr>
            <w:tcW w:w="2358" w:type="dxa"/>
            <w:vAlign w:val="center"/>
          </w:tcPr>
          <w:p w14:paraId="6EE02B58" w14:textId="77777777" w:rsidR="001738BE" w:rsidRPr="00634525" w:rsidRDefault="001738BE" w:rsidP="00A64B31">
            <w:pPr>
              <w:tabs>
                <w:tab w:val="left" w:pos="1010"/>
              </w:tabs>
              <w:rPr>
                <w:rFonts w:cs="Arial"/>
              </w:rPr>
            </w:pPr>
            <w:r w:rsidRPr="00634525">
              <w:rPr>
                <w:rFonts w:cs="Arial"/>
              </w:rPr>
              <w:t>SAFEGUARDING</w:t>
            </w:r>
            <w:r>
              <w:rPr>
                <w:rFonts w:cs="Arial"/>
              </w:rPr>
              <w:t xml:space="preserve"> CHILDREN</w:t>
            </w:r>
          </w:p>
        </w:tc>
      </w:tr>
      <w:tr w:rsidR="001738BE" w:rsidRPr="001E7890" w14:paraId="03885571" w14:textId="77777777" w:rsidTr="001738BE">
        <w:tc>
          <w:tcPr>
            <w:tcW w:w="2912" w:type="dxa"/>
          </w:tcPr>
          <w:p w14:paraId="76E27A79" w14:textId="77777777" w:rsidR="001738BE" w:rsidRPr="00634525" w:rsidRDefault="001738BE" w:rsidP="00A64B31">
            <w:pPr>
              <w:tabs>
                <w:tab w:val="left" w:pos="1010"/>
              </w:tabs>
            </w:pPr>
            <w:r>
              <w:t xml:space="preserve">Students to consider their role as part of a professional team to ensure good practice when working in their placement. </w:t>
            </w:r>
          </w:p>
        </w:tc>
        <w:tc>
          <w:tcPr>
            <w:tcW w:w="1165" w:type="dxa"/>
          </w:tcPr>
          <w:p w14:paraId="69816F70" w14:textId="77777777" w:rsidR="001738BE" w:rsidRPr="00634525" w:rsidRDefault="001738BE" w:rsidP="00A64B31">
            <w:pPr>
              <w:tabs>
                <w:tab w:val="left" w:pos="1010"/>
              </w:tabs>
            </w:pPr>
            <w:r>
              <w:t>In placement</w:t>
            </w:r>
          </w:p>
        </w:tc>
        <w:tc>
          <w:tcPr>
            <w:tcW w:w="1701" w:type="dxa"/>
          </w:tcPr>
          <w:p w14:paraId="259D02B7" w14:textId="77777777" w:rsidR="001738BE" w:rsidRPr="00634525" w:rsidRDefault="001738BE" w:rsidP="00A64B31">
            <w:pPr>
              <w:tabs>
                <w:tab w:val="left" w:pos="1010"/>
              </w:tabs>
            </w:pPr>
            <w:r>
              <w:t>A5</w:t>
            </w:r>
          </w:p>
        </w:tc>
        <w:tc>
          <w:tcPr>
            <w:tcW w:w="1843" w:type="dxa"/>
          </w:tcPr>
          <w:p w14:paraId="137DF6F5" w14:textId="77777777" w:rsidR="001738BE" w:rsidRDefault="001738BE" w:rsidP="00A64B31">
            <w:pPr>
              <w:tabs>
                <w:tab w:val="left" w:pos="1010"/>
              </w:tabs>
            </w:pPr>
            <w:r>
              <w:t>6.1 (1,3)</w:t>
            </w:r>
          </w:p>
          <w:p w14:paraId="6277CBA0" w14:textId="77777777" w:rsidR="001738BE" w:rsidRDefault="001738BE" w:rsidP="00A64B31">
            <w:pPr>
              <w:tabs>
                <w:tab w:val="left" w:pos="1010"/>
              </w:tabs>
            </w:pPr>
            <w:r>
              <w:t>6.2 (2)</w:t>
            </w:r>
          </w:p>
          <w:p w14:paraId="28CBA2ED" w14:textId="77777777" w:rsidR="001738BE" w:rsidRDefault="001738BE" w:rsidP="00A64B31">
            <w:pPr>
              <w:tabs>
                <w:tab w:val="left" w:pos="1010"/>
              </w:tabs>
            </w:pPr>
            <w:r>
              <w:t>6.3 (1,3,4)</w:t>
            </w:r>
          </w:p>
          <w:p w14:paraId="273623DC" w14:textId="77777777" w:rsidR="001738BE" w:rsidRDefault="001738BE" w:rsidP="00A64B31">
            <w:pPr>
              <w:tabs>
                <w:tab w:val="left" w:pos="1010"/>
              </w:tabs>
            </w:pPr>
            <w:r>
              <w:t>6.4 (1,2,4)</w:t>
            </w:r>
          </w:p>
          <w:p w14:paraId="630A6684" w14:textId="77777777" w:rsidR="001738BE" w:rsidRPr="00634525" w:rsidRDefault="001738BE" w:rsidP="00A64B31">
            <w:pPr>
              <w:tabs>
                <w:tab w:val="left" w:pos="1010"/>
              </w:tabs>
            </w:pPr>
            <w:r>
              <w:t>6.5 (3,4)</w:t>
            </w:r>
          </w:p>
        </w:tc>
        <w:tc>
          <w:tcPr>
            <w:tcW w:w="3969" w:type="dxa"/>
          </w:tcPr>
          <w:p w14:paraId="210BCD9E" w14:textId="77777777" w:rsidR="001738BE" w:rsidRDefault="001738BE" w:rsidP="00A64B31">
            <w:pPr>
              <w:tabs>
                <w:tab w:val="left" w:pos="1010"/>
              </w:tabs>
            </w:pPr>
            <w:r>
              <w:t>(C1)</w:t>
            </w:r>
          </w:p>
          <w:p w14:paraId="79B812BE" w14:textId="6937AA1A" w:rsidR="001738BE" w:rsidRPr="00634525" w:rsidRDefault="001738BE" w:rsidP="00A64B31">
            <w:pPr>
              <w:tabs>
                <w:tab w:val="left" w:pos="1010"/>
              </w:tabs>
            </w:pPr>
            <w:r>
              <w:t xml:space="preserve">Evaluative piece of writing considering the roles and responsibilities of early years practitioners when working as part of a multi-agency team to ensure best practice. Students to reflect on their own practice experiences as well as relating to legislative content. </w:t>
            </w:r>
          </w:p>
        </w:tc>
        <w:tc>
          <w:tcPr>
            <w:tcW w:w="2358" w:type="dxa"/>
            <w:vAlign w:val="center"/>
          </w:tcPr>
          <w:p w14:paraId="25B3F345" w14:textId="5EDA999D" w:rsidR="001738BE" w:rsidRPr="00634525" w:rsidRDefault="002F1F20" w:rsidP="00A64B31">
            <w:pPr>
              <w:tabs>
                <w:tab w:val="left" w:pos="1010"/>
              </w:tabs>
            </w:pPr>
            <w:r>
              <w:t>MULTI</w:t>
            </w:r>
            <w:r w:rsidR="001738BE" w:rsidRPr="00634525">
              <w:t>-AGENCY</w:t>
            </w:r>
            <w:r w:rsidR="001738BE">
              <w:t xml:space="preserve"> COLLABORATION</w:t>
            </w:r>
          </w:p>
        </w:tc>
      </w:tr>
    </w:tbl>
    <w:p w14:paraId="2274E507" w14:textId="77777777" w:rsidR="001738BE" w:rsidRDefault="001738BE" w:rsidP="0072057E"/>
    <w:p w14:paraId="31C47329" w14:textId="5882B2C7" w:rsidR="00204178" w:rsidRDefault="00204178"/>
    <w:p w14:paraId="178586AF" w14:textId="77777777" w:rsidR="001738BE" w:rsidRDefault="001738BE"/>
    <w:tbl>
      <w:tblPr>
        <w:tblStyle w:val="TableGrid"/>
        <w:tblW w:w="0" w:type="auto"/>
        <w:tblLook w:val="04A0" w:firstRow="1" w:lastRow="0" w:firstColumn="1" w:lastColumn="0" w:noHBand="0" w:noVBand="1"/>
      </w:tblPr>
      <w:tblGrid>
        <w:gridCol w:w="2336"/>
        <w:gridCol w:w="1203"/>
        <w:gridCol w:w="1418"/>
        <w:gridCol w:w="1984"/>
        <w:gridCol w:w="4082"/>
        <w:gridCol w:w="2925"/>
      </w:tblGrid>
      <w:tr w:rsidR="0069318A" w:rsidRPr="001E7890" w14:paraId="667F68A0" w14:textId="77777777" w:rsidTr="00204178">
        <w:tc>
          <w:tcPr>
            <w:tcW w:w="13948" w:type="dxa"/>
            <w:gridSpan w:val="6"/>
            <w:shd w:val="clear" w:color="auto" w:fill="95B3D7" w:themeFill="accent1" w:themeFillTint="99"/>
          </w:tcPr>
          <w:p w14:paraId="582A36A6" w14:textId="4C8BFF0D" w:rsidR="0069318A" w:rsidRPr="0072057E" w:rsidRDefault="0069318A" w:rsidP="0082208D">
            <w:pPr>
              <w:tabs>
                <w:tab w:val="left" w:pos="1010"/>
              </w:tabs>
              <w:jc w:val="center"/>
            </w:pPr>
            <w:r w:rsidRPr="0072057E">
              <w:lastRenderedPageBreak/>
              <w:t xml:space="preserve">FHEQ </w:t>
            </w:r>
            <w:r w:rsidRPr="0072057E">
              <w:rPr>
                <w:b/>
                <w:bCs/>
              </w:rPr>
              <w:t>level:</w:t>
            </w:r>
            <w:r w:rsidRPr="0072057E">
              <w:t xml:space="preserve"> 5</w:t>
            </w:r>
          </w:p>
        </w:tc>
      </w:tr>
      <w:tr w:rsidR="0069318A" w:rsidRPr="001E7890" w14:paraId="0F8E6E87" w14:textId="77777777" w:rsidTr="00204178">
        <w:tc>
          <w:tcPr>
            <w:tcW w:w="2336" w:type="dxa"/>
            <w:shd w:val="clear" w:color="auto" w:fill="95B3D7" w:themeFill="accent1" w:themeFillTint="99"/>
            <w:vAlign w:val="center"/>
          </w:tcPr>
          <w:p w14:paraId="40DDB8A9" w14:textId="77777777" w:rsidR="0069318A" w:rsidRPr="0072057E" w:rsidRDefault="0069318A" w:rsidP="0082208D">
            <w:pPr>
              <w:tabs>
                <w:tab w:val="left" w:pos="1010"/>
              </w:tabs>
              <w:rPr>
                <w:b/>
                <w:bCs/>
              </w:rPr>
            </w:pPr>
            <w:r w:rsidRPr="0072057E">
              <w:rPr>
                <w:b/>
                <w:bCs/>
              </w:rPr>
              <w:t>WBL/WRL Activity:</w:t>
            </w:r>
          </w:p>
        </w:tc>
        <w:tc>
          <w:tcPr>
            <w:tcW w:w="1203" w:type="dxa"/>
            <w:shd w:val="clear" w:color="auto" w:fill="95B3D7" w:themeFill="accent1" w:themeFillTint="99"/>
            <w:vAlign w:val="center"/>
          </w:tcPr>
          <w:p w14:paraId="150212E0" w14:textId="77777777" w:rsidR="0069318A" w:rsidRPr="0072057E" w:rsidRDefault="0069318A" w:rsidP="0082208D">
            <w:pPr>
              <w:tabs>
                <w:tab w:val="left" w:pos="1010"/>
              </w:tabs>
              <w:rPr>
                <w:b/>
                <w:bCs/>
              </w:rPr>
            </w:pPr>
            <w:r w:rsidRPr="0072057E">
              <w:rPr>
                <w:b/>
                <w:bCs/>
              </w:rPr>
              <w:t>Logistics</w:t>
            </w:r>
          </w:p>
        </w:tc>
        <w:tc>
          <w:tcPr>
            <w:tcW w:w="1418" w:type="dxa"/>
            <w:shd w:val="clear" w:color="auto" w:fill="95B3D7" w:themeFill="accent1" w:themeFillTint="99"/>
            <w:vAlign w:val="center"/>
          </w:tcPr>
          <w:p w14:paraId="0B9AC8EF" w14:textId="77777777" w:rsidR="0069318A" w:rsidRPr="0072057E" w:rsidRDefault="0069318A" w:rsidP="0082208D">
            <w:pPr>
              <w:tabs>
                <w:tab w:val="left" w:pos="1010"/>
              </w:tabs>
              <w:rPr>
                <w:b/>
                <w:bCs/>
              </w:rPr>
            </w:pPr>
            <w:r w:rsidRPr="0072057E">
              <w:rPr>
                <w:b/>
                <w:bCs/>
              </w:rPr>
              <w:t>Programme Aim</w:t>
            </w:r>
          </w:p>
        </w:tc>
        <w:tc>
          <w:tcPr>
            <w:tcW w:w="1984" w:type="dxa"/>
            <w:shd w:val="clear" w:color="auto" w:fill="95B3D7" w:themeFill="accent1" w:themeFillTint="99"/>
            <w:vAlign w:val="center"/>
          </w:tcPr>
          <w:p w14:paraId="4C1B3D15" w14:textId="77777777" w:rsidR="0069318A" w:rsidRPr="0072057E" w:rsidRDefault="0069318A" w:rsidP="0082208D">
            <w:pPr>
              <w:tabs>
                <w:tab w:val="left" w:pos="1010"/>
              </w:tabs>
              <w:rPr>
                <w:b/>
                <w:bCs/>
              </w:rPr>
            </w:pPr>
            <w:r w:rsidRPr="0072057E">
              <w:rPr>
                <w:b/>
                <w:bCs/>
              </w:rPr>
              <w:t>Programme Intended Learning Outcomes</w:t>
            </w:r>
          </w:p>
        </w:tc>
        <w:tc>
          <w:tcPr>
            <w:tcW w:w="4082" w:type="dxa"/>
            <w:shd w:val="clear" w:color="auto" w:fill="95B3D7" w:themeFill="accent1" w:themeFillTint="99"/>
            <w:vAlign w:val="center"/>
          </w:tcPr>
          <w:p w14:paraId="4C033AAD" w14:textId="77777777" w:rsidR="0069318A" w:rsidRPr="0072057E" w:rsidRDefault="0069318A" w:rsidP="0082208D">
            <w:pPr>
              <w:tabs>
                <w:tab w:val="left" w:pos="1010"/>
              </w:tabs>
              <w:rPr>
                <w:b/>
                <w:bCs/>
              </w:rPr>
            </w:pPr>
            <w:r w:rsidRPr="0072057E">
              <w:rPr>
                <w:b/>
                <w:bCs/>
              </w:rPr>
              <w:t>Range of Assessments</w:t>
            </w:r>
          </w:p>
        </w:tc>
        <w:tc>
          <w:tcPr>
            <w:tcW w:w="2925" w:type="dxa"/>
            <w:shd w:val="clear" w:color="auto" w:fill="95B3D7" w:themeFill="accent1" w:themeFillTint="99"/>
            <w:vAlign w:val="center"/>
          </w:tcPr>
          <w:p w14:paraId="32EED5D7" w14:textId="77777777" w:rsidR="0069318A" w:rsidRPr="0072057E" w:rsidRDefault="0069318A" w:rsidP="0082208D">
            <w:pPr>
              <w:tabs>
                <w:tab w:val="left" w:pos="1010"/>
              </w:tabs>
              <w:rPr>
                <w:b/>
                <w:bCs/>
              </w:rPr>
            </w:pPr>
            <w:r w:rsidRPr="0072057E">
              <w:rPr>
                <w:b/>
                <w:bCs/>
              </w:rPr>
              <w:t xml:space="preserve">Related </w:t>
            </w:r>
            <w:r w:rsidRPr="0072057E">
              <w:rPr>
                <w:b/>
                <w:bCs/>
                <w:u w:val="single"/>
              </w:rPr>
              <w:t>Core</w:t>
            </w:r>
            <w:r w:rsidRPr="0072057E">
              <w:rPr>
                <w:b/>
                <w:bCs/>
              </w:rPr>
              <w:t xml:space="preserve"> Module(s)</w:t>
            </w:r>
          </w:p>
        </w:tc>
      </w:tr>
      <w:tr w:rsidR="0069318A" w:rsidRPr="001E7890" w14:paraId="0F9DBDA3" w14:textId="77777777" w:rsidTr="00AA1876">
        <w:tc>
          <w:tcPr>
            <w:tcW w:w="2336" w:type="dxa"/>
          </w:tcPr>
          <w:p w14:paraId="240DE180" w14:textId="5D625307" w:rsidR="0069318A" w:rsidRPr="0072057E" w:rsidRDefault="0069318A" w:rsidP="0082208D">
            <w:pPr>
              <w:tabs>
                <w:tab w:val="left" w:pos="1010"/>
              </w:tabs>
            </w:pPr>
            <w:r>
              <w:t xml:space="preserve">Students to reflect on the notion of professionalism, following their experience within the work place.  Students also collate evidence, e.g. policies, children’s work, their planning etc.  This evidence will be mapped against the Early Year’s Educator’s (EYE) criteria. </w:t>
            </w:r>
          </w:p>
        </w:tc>
        <w:tc>
          <w:tcPr>
            <w:tcW w:w="1203" w:type="dxa"/>
            <w:vAlign w:val="center"/>
          </w:tcPr>
          <w:p w14:paraId="4390AB90" w14:textId="77777777" w:rsidR="0069318A" w:rsidRPr="0072057E" w:rsidRDefault="0069318A" w:rsidP="0082208D">
            <w:pPr>
              <w:tabs>
                <w:tab w:val="left" w:pos="1010"/>
              </w:tabs>
            </w:pPr>
            <w:r>
              <w:t>In placement</w:t>
            </w:r>
          </w:p>
        </w:tc>
        <w:tc>
          <w:tcPr>
            <w:tcW w:w="1418" w:type="dxa"/>
          </w:tcPr>
          <w:p w14:paraId="5B9DC89B" w14:textId="0DBD4422" w:rsidR="0069318A" w:rsidRPr="0072057E" w:rsidRDefault="001738BE" w:rsidP="00E02DCC">
            <w:pPr>
              <w:tabs>
                <w:tab w:val="left" w:pos="1010"/>
              </w:tabs>
            </w:pPr>
            <w:r>
              <w:t>A1, A2</w:t>
            </w:r>
          </w:p>
        </w:tc>
        <w:tc>
          <w:tcPr>
            <w:tcW w:w="1984" w:type="dxa"/>
          </w:tcPr>
          <w:p w14:paraId="259FE16D" w14:textId="77777777" w:rsidR="0069318A" w:rsidRDefault="001738BE" w:rsidP="00E02DCC">
            <w:pPr>
              <w:tabs>
                <w:tab w:val="left" w:pos="1010"/>
              </w:tabs>
            </w:pPr>
            <w:r>
              <w:t>6.1 (1,2)</w:t>
            </w:r>
          </w:p>
          <w:p w14:paraId="39A47566" w14:textId="77777777" w:rsidR="001738BE" w:rsidRDefault="001738BE" w:rsidP="00E02DCC">
            <w:pPr>
              <w:tabs>
                <w:tab w:val="left" w:pos="1010"/>
              </w:tabs>
            </w:pPr>
            <w:r>
              <w:t>6.3 (3,4)</w:t>
            </w:r>
          </w:p>
          <w:p w14:paraId="17A13497" w14:textId="77777777" w:rsidR="001738BE" w:rsidRDefault="001738BE" w:rsidP="00E02DCC">
            <w:pPr>
              <w:tabs>
                <w:tab w:val="left" w:pos="1010"/>
              </w:tabs>
            </w:pPr>
            <w:r>
              <w:t>6.4 (2,4)</w:t>
            </w:r>
          </w:p>
          <w:p w14:paraId="1FA27EF3" w14:textId="14FD884B" w:rsidR="001738BE" w:rsidRPr="0072057E" w:rsidRDefault="001738BE" w:rsidP="00E02DCC">
            <w:pPr>
              <w:tabs>
                <w:tab w:val="left" w:pos="1010"/>
              </w:tabs>
            </w:pPr>
            <w:r>
              <w:t>6.5 (3,4)</w:t>
            </w:r>
          </w:p>
        </w:tc>
        <w:tc>
          <w:tcPr>
            <w:tcW w:w="4082" w:type="dxa"/>
          </w:tcPr>
          <w:p w14:paraId="37ECE3D4" w14:textId="77777777" w:rsidR="0069318A" w:rsidRDefault="0069318A" w:rsidP="0082208D">
            <w:pPr>
              <w:tabs>
                <w:tab w:val="left" w:pos="1010"/>
              </w:tabs>
            </w:pPr>
            <w:r>
              <w:t xml:space="preserve">Students produce a reflective and academic essay focusing on professionalism. </w:t>
            </w:r>
          </w:p>
          <w:p w14:paraId="15ED14A9" w14:textId="77777777" w:rsidR="0069318A" w:rsidRDefault="0069318A" w:rsidP="0082208D">
            <w:pPr>
              <w:tabs>
                <w:tab w:val="left" w:pos="1010"/>
              </w:tabs>
            </w:pPr>
            <w:r>
              <w:t>Students produce an evidenced based portfolio cross referencing to the EYE criteria.</w:t>
            </w:r>
          </w:p>
          <w:p w14:paraId="433E464D" w14:textId="77777777" w:rsidR="0069318A" w:rsidRPr="0072057E" w:rsidRDefault="0069318A" w:rsidP="0082208D">
            <w:pPr>
              <w:tabs>
                <w:tab w:val="left" w:pos="1010"/>
              </w:tabs>
            </w:pPr>
            <w:r>
              <w:t xml:space="preserve">Students complete a minimum of 100 hours placement experience.  </w:t>
            </w:r>
          </w:p>
        </w:tc>
        <w:tc>
          <w:tcPr>
            <w:tcW w:w="2925" w:type="dxa"/>
          </w:tcPr>
          <w:p w14:paraId="471BC693" w14:textId="73BE4E74" w:rsidR="0069318A" w:rsidRPr="007D4AF2" w:rsidRDefault="0069318A" w:rsidP="0082208D">
            <w:pPr>
              <w:tabs>
                <w:tab w:val="left" w:pos="1010"/>
              </w:tabs>
            </w:pPr>
            <w:r w:rsidRPr="007D4AF2">
              <w:rPr>
                <w:rFonts w:cs="Arial"/>
              </w:rPr>
              <w:t>PLACEMENT FOR PRACTITIONER</w:t>
            </w:r>
          </w:p>
        </w:tc>
      </w:tr>
      <w:tr w:rsidR="0069318A" w:rsidRPr="001E7890" w14:paraId="2CAB4F66" w14:textId="77777777" w:rsidTr="00AA1876">
        <w:tc>
          <w:tcPr>
            <w:tcW w:w="2336" w:type="dxa"/>
          </w:tcPr>
          <w:p w14:paraId="3180CD97" w14:textId="1E6B49DE" w:rsidR="0069318A" w:rsidRPr="0072057E" w:rsidRDefault="0069318A" w:rsidP="0082208D">
            <w:pPr>
              <w:tabs>
                <w:tab w:val="left" w:pos="1010"/>
              </w:tabs>
            </w:pPr>
            <w:r>
              <w:t>Students to prepare two learning/play based activities: one numeracy and one literacy appropriate for a children in an early years setting</w:t>
            </w:r>
          </w:p>
        </w:tc>
        <w:tc>
          <w:tcPr>
            <w:tcW w:w="1203" w:type="dxa"/>
          </w:tcPr>
          <w:p w14:paraId="355BD640" w14:textId="77777777" w:rsidR="0069318A" w:rsidRPr="0072057E" w:rsidRDefault="0069318A" w:rsidP="0082208D">
            <w:pPr>
              <w:tabs>
                <w:tab w:val="left" w:pos="1010"/>
              </w:tabs>
            </w:pPr>
            <w:r>
              <w:t>In placement</w:t>
            </w:r>
          </w:p>
        </w:tc>
        <w:tc>
          <w:tcPr>
            <w:tcW w:w="1418" w:type="dxa"/>
          </w:tcPr>
          <w:p w14:paraId="186D77EF" w14:textId="30EB9170" w:rsidR="0069318A" w:rsidRPr="0072057E" w:rsidRDefault="001738BE" w:rsidP="00E02DCC">
            <w:pPr>
              <w:tabs>
                <w:tab w:val="left" w:pos="1010"/>
              </w:tabs>
            </w:pPr>
            <w:r>
              <w:t>A3</w:t>
            </w:r>
          </w:p>
        </w:tc>
        <w:tc>
          <w:tcPr>
            <w:tcW w:w="1984" w:type="dxa"/>
          </w:tcPr>
          <w:p w14:paraId="20180CB6" w14:textId="77777777" w:rsidR="0069318A" w:rsidRDefault="001738BE" w:rsidP="00E02DCC">
            <w:pPr>
              <w:tabs>
                <w:tab w:val="left" w:pos="1010"/>
              </w:tabs>
            </w:pPr>
            <w:r>
              <w:t>6.1 (1,2)</w:t>
            </w:r>
          </w:p>
          <w:p w14:paraId="503CAFCD" w14:textId="77777777" w:rsidR="001738BE" w:rsidRDefault="001738BE" w:rsidP="00E02DCC">
            <w:pPr>
              <w:tabs>
                <w:tab w:val="left" w:pos="1010"/>
              </w:tabs>
            </w:pPr>
            <w:r>
              <w:t>6.2 (3,4)</w:t>
            </w:r>
          </w:p>
          <w:p w14:paraId="52F21762" w14:textId="77777777" w:rsidR="001738BE" w:rsidRDefault="001738BE" w:rsidP="00E02DCC">
            <w:pPr>
              <w:tabs>
                <w:tab w:val="left" w:pos="1010"/>
              </w:tabs>
            </w:pPr>
            <w:r>
              <w:t>6.3 (1)</w:t>
            </w:r>
          </w:p>
          <w:p w14:paraId="18771CAB" w14:textId="113B356E" w:rsidR="001738BE" w:rsidRPr="0072057E" w:rsidRDefault="001738BE" w:rsidP="00E02DCC">
            <w:pPr>
              <w:tabs>
                <w:tab w:val="left" w:pos="1010"/>
              </w:tabs>
            </w:pPr>
            <w:r>
              <w:t>6.5 (1,2)</w:t>
            </w:r>
          </w:p>
        </w:tc>
        <w:tc>
          <w:tcPr>
            <w:tcW w:w="4082" w:type="dxa"/>
          </w:tcPr>
          <w:p w14:paraId="2C938A9D" w14:textId="77777777" w:rsidR="0069318A" w:rsidRDefault="0069318A" w:rsidP="0082208D">
            <w:pPr>
              <w:tabs>
                <w:tab w:val="left" w:pos="1010"/>
              </w:tabs>
            </w:pPr>
            <w:r>
              <w:t xml:space="preserve">Students produce a reflective and academic essay focusing on the learning experienced by early years children regarding the numeracy and literacy activities.  Students also reflect on their own pedagogy and consider the activities’ appropriateness in terms of meeting the learning outcomes set out in the Early Years Foundation Stage Curriculum (EYFS). </w:t>
            </w:r>
          </w:p>
          <w:p w14:paraId="33396F3E" w14:textId="77777777" w:rsidR="0069318A" w:rsidRPr="0072057E" w:rsidRDefault="0069318A" w:rsidP="0082208D">
            <w:pPr>
              <w:tabs>
                <w:tab w:val="left" w:pos="1010"/>
              </w:tabs>
            </w:pPr>
          </w:p>
        </w:tc>
        <w:tc>
          <w:tcPr>
            <w:tcW w:w="2925" w:type="dxa"/>
            <w:vAlign w:val="center"/>
          </w:tcPr>
          <w:p w14:paraId="3D6D7EEE" w14:textId="66D4B259" w:rsidR="0069318A" w:rsidRPr="007D4AF2" w:rsidRDefault="0069318A" w:rsidP="0082208D">
            <w:pPr>
              <w:tabs>
                <w:tab w:val="left" w:pos="1010"/>
              </w:tabs>
            </w:pPr>
            <w:r w:rsidRPr="007D4AF2">
              <w:rPr>
                <w:rFonts w:cs="Arial"/>
              </w:rPr>
              <w:t>NUMERACY AND LITERACY</w:t>
            </w:r>
          </w:p>
        </w:tc>
      </w:tr>
    </w:tbl>
    <w:p w14:paraId="52FD0E07" w14:textId="2C77F693" w:rsidR="0072057E" w:rsidRPr="0072057E" w:rsidRDefault="0072057E" w:rsidP="0072057E"/>
    <w:sectPr w:rsidR="0072057E" w:rsidRPr="0072057E" w:rsidSect="0072057E">
      <w:pgSz w:w="16838" w:h="11906" w:orient="landscape"/>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50A91FF" w16cid:durableId="63601E98"/>
  <w16cid:commentId w16cid:paraId="570EC083" w16cid:durableId="1079C196"/>
  <w16cid:commentId w16cid:paraId="6DF09DEF" w16cid:durableId="6110CFDF"/>
  <w16cid:commentId w16cid:paraId="06787CBC" w16cid:durableId="2FB69A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C3097" w14:textId="77777777" w:rsidR="00C83611" w:rsidRDefault="00C83611" w:rsidP="00FE51C4">
      <w:pPr>
        <w:spacing w:after="0" w:line="240" w:lineRule="auto"/>
      </w:pPr>
      <w:r>
        <w:separator/>
      </w:r>
    </w:p>
  </w:endnote>
  <w:endnote w:type="continuationSeparator" w:id="0">
    <w:p w14:paraId="015E92DA" w14:textId="77777777" w:rsidR="00C83611" w:rsidRDefault="00C83611" w:rsidP="00FE51C4">
      <w:pPr>
        <w:spacing w:after="0" w:line="240" w:lineRule="auto"/>
      </w:pPr>
      <w:r>
        <w:continuationSeparator/>
      </w:r>
    </w:p>
  </w:endnote>
  <w:endnote w:type="continuationNotice" w:id="1">
    <w:p w14:paraId="1A4E9838" w14:textId="77777777" w:rsidR="00C83611" w:rsidRDefault="00C83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Sans Light">
    <w:altName w:val="CentraleSans Light"/>
    <w:panose1 w:val="00000000000000000000"/>
    <w:charset w:val="00"/>
    <w:family w:val="swiss"/>
    <w:notTrueType/>
    <w:pitch w:val="default"/>
    <w:sig w:usb0="00000003" w:usb1="00000000" w:usb2="00000000" w:usb3="00000000" w:csb0="00000001" w:csb1="00000000"/>
  </w:font>
  <w:font w:name="CentraleSans Book">
    <w:altName w:val="CentraleSans Book"/>
    <w:panose1 w:val="00000000000000000000"/>
    <w:charset w:val="00"/>
    <w:family w:val="swiss"/>
    <w:notTrueType/>
    <w:pitch w:val="default"/>
    <w:sig w:usb0="00000003" w:usb1="00000000" w:usb2="00000000" w:usb3="00000000" w:csb0="00000001" w:csb1="00000000"/>
  </w:font>
  <w:font w:name="CentraleSans XBold">
    <w:altName w:val="CentraleSans X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393001"/>
      <w:docPartObj>
        <w:docPartGallery w:val="Page Numbers (Bottom of Page)"/>
        <w:docPartUnique/>
      </w:docPartObj>
    </w:sdtPr>
    <w:sdtEndPr>
      <w:rPr>
        <w:color w:val="7F7F7F" w:themeColor="background1" w:themeShade="7F"/>
        <w:spacing w:val="60"/>
      </w:rPr>
    </w:sdtEndPr>
    <w:sdtContent>
      <w:p w14:paraId="62D26484" w14:textId="312E32AD" w:rsidR="00C83611" w:rsidRDefault="00C8361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6FCE">
          <w:rPr>
            <w:noProof/>
          </w:rPr>
          <w:t>1</w:t>
        </w:r>
        <w:r>
          <w:rPr>
            <w:noProof/>
          </w:rPr>
          <w:fldChar w:fldCharType="end"/>
        </w:r>
        <w:r>
          <w:t xml:space="preserve"> | </w:t>
        </w:r>
        <w:r>
          <w:rPr>
            <w:color w:val="7F7F7F" w:themeColor="background1" w:themeShade="7F"/>
            <w:spacing w:val="60"/>
          </w:rPr>
          <w:t>Page</w:t>
        </w:r>
      </w:p>
    </w:sdtContent>
  </w:sdt>
  <w:p w14:paraId="3C67115E" w14:textId="77777777" w:rsidR="00C83611" w:rsidRDefault="00C83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1F14E" w14:textId="77777777" w:rsidR="00C83611" w:rsidRDefault="00C83611" w:rsidP="00FE51C4">
      <w:pPr>
        <w:spacing w:after="0" w:line="240" w:lineRule="auto"/>
      </w:pPr>
      <w:r>
        <w:separator/>
      </w:r>
    </w:p>
  </w:footnote>
  <w:footnote w:type="continuationSeparator" w:id="0">
    <w:p w14:paraId="435B2F6B" w14:textId="77777777" w:rsidR="00C83611" w:rsidRDefault="00C83611" w:rsidP="00FE51C4">
      <w:pPr>
        <w:spacing w:after="0" w:line="240" w:lineRule="auto"/>
      </w:pPr>
      <w:r>
        <w:continuationSeparator/>
      </w:r>
    </w:p>
  </w:footnote>
  <w:footnote w:type="continuationNotice" w:id="1">
    <w:p w14:paraId="4ABF1073" w14:textId="77777777" w:rsidR="00C83611" w:rsidRDefault="00C8361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811"/>
    <w:multiLevelType w:val="hybridMultilevel"/>
    <w:tmpl w:val="0BF89D98"/>
    <w:lvl w:ilvl="0" w:tplc="1F183BC8">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674A22"/>
    <w:multiLevelType w:val="hybridMultilevel"/>
    <w:tmpl w:val="79C871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47845"/>
    <w:multiLevelType w:val="hybridMultilevel"/>
    <w:tmpl w:val="83A02D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52506C"/>
    <w:multiLevelType w:val="hybridMultilevel"/>
    <w:tmpl w:val="1BACF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E05C6"/>
    <w:multiLevelType w:val="hybridMultilevel"/>
    <w:tmpl w:val="244283AE"/>
    <w:lvl w:ilvl="0" w:tplc="FE965E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3D40CD"/>
    <w:multiLevelType w:val="hybridMultilevel"/>
    <w:tmpl w:val="6B24A31A"/>
    <w:lvl w:ilvl="0" w:tplc="CB6EE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45464"/>
    <w:multiLevelType w:val="hybridMultilevel"/>
    <w:tmpl w:val="81F64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0101C4"/>
    <w:multiLevelType w:val="hybridMultilevel"/>
    <w:tmpl w:val="EB6C156A"/>
    <w:lvl w:ilvl="0" w:tplc="CB6EE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8293D"/>
    <w:multiLevelType w:val="hybridMultilevel"/>
    <w:tmpl w:val="2836E7BC"/>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9" w15:restartNumberingAfterBreak="0">
    <w:nsid w:val="22067D54"/>
    <w:multiLevelType w:val="hybridMultilevel"/>
    <w:tmpl w:val="AE3EF404"/>
    <w:lvl w:ilvl="0" w:tplc="CB6EE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F5251"/>
    <w:multiLevelType w:val="hybridMultilevel"/>
    <w:tmpl w:val="EF8C92BC"/>
    <w:lvl w:ilvl="0" w:tplc="3F76E4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C73FE9"/>
    <w:multiLevelType w:val="hybridMultilevel"/>
    <w:tmpl w:val="42786512"/>
    <w:lvl w:ilvl="0" w:tplc="CB6EE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D7253"/>
    <w:multiLevelType w:val="hybridMultilevel"/>
    <w:tmpl w:val="0A50F770"/>
    <w:lvl w:ilvl="0" w:tplc="203AD65C">
      <w:numFmt w:val="bullet"/>
      <w:lvlText w:val="-"/>
      <w:lvlJc w:val="left"/>
      <w:pPr>
        <w:ind w:left="360" w:hanging="360"/>
      </w:pPr>
      <w:rPr>
        <w:rFonts w:ascii="Arial" w:eastAsiaTheme="minorEastAsia"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0F793F"/>
    <w:multiLevelType w:val="hybridMultilevel"/>
    <w:tmpl w:val="7ECCB5AA"/>
    <w:lvl w:ilvl="0" w:tplc="CB6EE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16E8B"/>
    <w:multiLevelType w:val="hybridMultilevel"/>
    <w:tmpl w:val="2048E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D290A38"/>
    <w:multiLevelType w:val="multilevel"/>
    <w:tmpl w:val="3FD068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1593737"/>
    <w:multiLevelType w:val="hybridMultilevel"/>
    <w:tmpl w:val="077C73DA"/>
    <w:lvl w:ilvl="0" w:tplc="1F183BC8">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47C0D95"/>
    <w:multiLevelType w:val="hybridMultilevel"/>
    <w:tmpl w:val="82B86F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1F35E1"/>
    <w:multiLevelType w:val="hybridMultilevel"/>
    <w:tmpl w:val="83EEB9DE"/>
    <w:lvl w:ilvl="0" w:tplc="CB6EE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D4446"/>
    <w:multiLevelType w:val="hybridMultilevel"/>
    <w:tmpl w:val="C9FC7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D20E5"/>
    <w:multiLevelType w:val="hybridMultilevel"/>
    <w:tmpl w:val="B3844C36"/>
    <w:lvl w:ilvl="0" w:tplc="1F183B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2EE2DBF"/>
    <w:multiLevelType w:val="hybridMultilevel"/>
    <w:tmpl w:val="7366A142"/>
    <w:lvl w:ilvl="0" w:tplc="CB6EE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994E21"/>
    <w:multiLevelType w:val="hybridMultilevel"/>
    <w:tmpl w:val="3E6C0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3E338E8"/>
    <w:multiLevelType w:val="hybridMultilevel"/>
    <w:tmpl w:val="8BFE200A"/>
    <w:lvl w:ilvl="0" w:tplc="87AA11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167C29"/>
    <w:multiLevelType w:val="hybridMultilevel"/>
    <w:tmpl w:val="0AFCA560"/>
    <w:lvl w:ilvl="0" w:tplc="2E7EEE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5A5764"/>
    <w:multiLevelType w:val="hybridMultilevel"/>
    <w:tmpl w:val="DF707B20"/>
    <w:lvl w:ilvl="0" w:tplc="CB6EE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A202F"/>
    <w:multiLevelType w:val="hybridMultilevel"/>
    <w:tmpl w:val="C6E00644"/>
    <w:lvl w:ilvl="0" w:tplc="CB6EE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86826"/>
    <w:multiLevelType w:val="hybridMultilevel"/>
    <w:tmpl w:val="1BC49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985BCB"/>
    <w:multiLevelType w:val="hybridMultilevel"/>
    <w:tmpl w:val="AE62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A4665"/>
    <w:multiLevelType w:val="hybridMultilevel"/>
    <w:tmpl w:val="ABBCD108"/>
    <w:lvl w:ilvl="0" w:tplc="CB6EE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
  </w:num>
  <w:num w:numId="4">
    <w:abstractNumId w:val="8"/>
  </w:num>
  <w:num w:numId="5">
    <w:abstractNumId w:val="3"/>
  </w:num>
  <w:num w:numId="6">
    <w:abstractNumId w:val="10"/>
  </w:num>
  <w:num w:numId="7">
    <w:abstractNumId w:val="24"/>
  </w:num>
  <w:num w:numId="8">
    <w:abstractNumId w:val="4"/>
  </w:num>
  <w:num w:numId="9">
    <w:abstractNumId w:val="23"/>
  </w:num>
  <w:num w:numId="10">
    <w:abstractNumId w:val="28"/>
  </w:num>
  <w:num w:numId="11">
    <w:abstractNumId w:val="7"/>
  </w:num>
  <w:num w:numId="12">
    <w:abstractNumId w:val="13"/>
  </w:num>
  <w:num w:numId="13">
    <w:abstractNumId w:val="18"/>
  </w:num>
  <w:num w:numId="14">
    <w:abstractNumId w:val="26"/>
  </w:num>
  <w:num w:numId="15">
    <w:abstractNumId w:val="9"/>
  </w:num>
  <w:num w:numId="16">
    <w:abstractNumId w:val="21"/>
  </w:num>
  <w:num w:numId="17">
    <w:abstractNumId w:val="25"/>
  </w:num>
  <w:num w:numId="18">
    <w:abstractNumId w:val="5"/>
  </w:num>
  <w:num w:numId="19">
    <w:abstractNumId w:val="11"/>
  </w:num>
  <w:num w:numId="20">
    <w:abstractNumId w:val="29"/>
  </w:num>
  <w:num w:numId="21">
    <w:abstractNumId w:val="27"/>
  </w:num>
  <w:num w:numId="22">
    <w:abstractNumId w:val="22"/>
  </w:num>
  <w:num w:numId="23">
    <w:abstractNumId w:val="14"/>
  </w:num>
  <w:num w:numId="24">
    <w:abstractNumId w:val="6"/>
  </w:num>
  <w:num w:numId="25">
    <w:abstractNumId w:val="19"/>
  </w:num>
  <w:num w:numId="26">
    <w:abstractNumId w:val="20"/>
  </w:num>
  <w:num w:numId="27">
    <w:abstractNumId w:val="0"/>
  </w:num>
  <w:num w:numId="28">
    <w:abstractNumId w:val="16"/>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C4"/>
    <w:rsid w:val="000041C9"/>
    <w:rsid w:val="00005E63"/>
    <w:rsid w:val="0001783E"/>
    <w:rsid w:val="00030647"/>
    <w:rsid w:val="000336DF"/>
    <w:rsid w:val="00042806"/>
    <w:rsid w:val="000936DB"/>
    <w:rsid w:val="000B23B4"/>
    <w:rsid w:val="00110998"/>
    <w:rsid w:val="001152DB"/>
    <w:rsid w:val="00135236"/>
    <w:rsid w:val="00137F21"/>
    <w:rsid w:val="00145990"/>
    <w:rsid w:val="001738BE"/>
    <w:rsid w:val="00186D62"/>
    <w:rsid w:val="001B0970"/>
    <w:rsid w:val="001C54FE"/>
    <w:rsid w:val="00202830"/>
    <w:rsid w:val="00203FC1"/>
    <w:rsid w:val="00204178"/>
    <w:rsid w:val="002119FC"/>
    <w:rsid w:val="002434F9"/>
    <w:rsid w:val="00273CAC"/>
    <w:rsid w:val="00282A78"/>
    <w:rsid w:val="002B1338"/>
    <w:rsid w:val="002B4537"/>
    <w:rsid w:val="002C158F"/>
    <w:rsid w:val="002E0535"/>
    <w:rsid w:val="002E7EED"/>
    <w:rsid w:val="002F08C9"/>
    <w:rsid w:val="002F1F20"/>
    <w:rsid w:val="00343292"/>
    <w:rsid w:val="003612F1"/>
    <w:rsid w:val="00365878"/>
    <w:rsid w:val="003A0432"/>
    <w:rsid w:val="003A2E0E"/>
    <w:rsid w:val="003A6E21"/>
    <w:rsid w:val="00422CB8"/>
    <w:rsid w:val="00423F3F"/>
    <w:rsid w:val="00431CE5"/>
    <w:rsid w:val="00434241"/>
    <w:rsid w:val="00456FCE"/>
    <w:rsid w:val="0046448C"/>
    <w:rsid w:val="00464972"/>
    <w:rsid w:val="0048514B"/>
    <w:rsid w:val="00490F84"/>
    <w:rsid w:val="00492308"/>
    <w:rsid w:val="00495FD3"/>
    <w:rsid w:val="004B30F8"/>
    <w:rsid w:val="004B7542"/>
    <w:rsid w:val="004C15D3"/>
    <w:rsid w:val="004D1606"/>
    <w:rsid w:val="00500A98"/>
    <w:rsid w:val="005062EB"/>
    <w:rsid w:val="00533152"/>
    <w:rsid w:val="005540B6"/>
    <w:rsid w:val="00574012"/>
    <w:rsid w:val="005A44DA"/>
    <w:rsid w:val="005A6482"/>
    <w:rsid w:val="005D56CA"/>
    <w:rsid w:val="005D58E0"/>
    <w:rsid w:val="005E700E"/>
    <w:rsid w:val="005E7BBC"/>
    <w:rsid w:val="005F0F23"/>
    <w:rsid w:val="005F2785"/>
    <w:rsid w:val="005F788A"/>
    <w:rsid w:val="00602B68"/>
    <w:rsid w:val="00626E3D"/>
    <w:rsid w:val="00634525"/>
    <w:rsid w:val="006635F8"/>
    <w:rsid w:val="0067585B"/>
    <w:rsid w:val="00675BD5"/>
    <w:rsid w:val="00680C7F"/>
    <w:rsid w:val="00686253"/>
    <w:rsid w:val="0069318A"/>
    <w:rsid w:val="006B47E7"/>
    <w:rsid w:val="006C471C"/>
    <w:rsid w:val="006D41EC"/>
    <w:rsid w:val="006D5A11"/>
    <w:rsid w:val="006D76A7"/>
    <w:rsid w:val="006D7BC2"/>
    <w:rsid w:val="006E23D7"/>
    <w:rsid w:val="00703A9B"/>
    <w:rsid w:val="00714840"/>
    <w:rsid w:val="0072057E"/>
    <w:rsid w:val="00744660"/>
    <w:rsid w:val="00753A1D"/>
    <w:rsid w:val="0076417E"/>
    <w:rsid w:val="0077004E"/>
    <w:rsid w:val="00796E52"/>
    <w:rsid w:val="007B3D22"/>
    <w:rsid w:val="007D4AF2"/>
    <w:rsid w:val="007D67D4"/>
    <w:rsid w:val="007E21C0"/>
    <w:rsid w:val="007E2E10"/>
    <w:rsid w:val="007F7340"/>
    <w:rsid w:val="00816F1E"/>
    <w:rsid w:val="0082208D"/>
    <w:rsid w:val="00845346"/>
    <w:rsid w:val="00856E50"/>
    <w:rsid w:val="00857516"/>
    <w:rsid w:val="00865A67"/>
    <w:rsid w:val="008706EC"/>
    <w:rsid w:val="00883135"/>
    <w:rsid w:val="008B3CC3"/>
    <w:rsid w:val="008C0970"/>
    <w:rsid w:val="008C59B0"/>
    <w:rsid w:val="008D1A66"/>
    <w:rsid w:val="008D2587"/>
    <w:rsid w:val="008F2E57"/>
    <w:rsid w:val="008F38FB"/>
    <w:rsid w:val="008F39A9"/>
    <w:rsid w:val="009032F0"/>
    <w:rsid w:val="009142F8"/>
    <w:rsid w:val="00930C12"/>
    <w:rsid w:val="009522E7"/>
    <w:rsid w:val="009947F3"/>
    <w:rsid w:val="009A5749"/>
    <w:rsid w:val="009B1D85"/>
    <w:rsid w:val="009E3094"/>
    <w:rsid w:val="009F6068"/>
    <w:rsid w:val="009F6505"/>
    <w:rsid w:val="00A46CB9"/>
    <w:rsid w:val="00A64B31"/>
    <w:rsid w:val="00A83718"/>
    <w:rsid w:val="00A97618"/>
    <w:rsid w:val="00AA1876"/>
    <w:rsid w:val="00AC3739"/>
    <w:rsid w:val="00AD72B1"/>
    <w:rsid w:val="00AF4A45"/>
    <w:rsid w:val="00AF6A99"/>
    <w:rsid w:val="00B00DD3"/>
    <w:rsid w:val="00B0699A"/>
    <w:rsid w:val="00B33738"/>
    <w:rsid w:val="00B546A3"/>
    <w:rsid w:val="00B66FCE"/>
    <w:rsid w:val="00BA4167"/>
    <w:rsid w:val="00BC7156"/>
    <w:rsid w:val="00BC7848"/>
    <w:rsid w:val="00BE70C8"/>
    <w:rsid w:val="00BF211C"/>
    <w:rsid w:val="00C83611"/>
    <w:rsid w:val="00C94BFA"/>
    <w:rsid w:val="00CA06FB"/>
    <w:rsid w:val="00CA32A7"/>
    <w:rsid w:val="00CB1346"/>
    <w:rsid w:val="00CB3867"/>
    <w:rsid w:val="00CD0EA3"/>
    <w:rsid w:val="00CF15E4"/>
    <w:rsid w:val="00D11B9B"/>
    <w:rsid w:val="00D47267"/>
    <w:rsid w:val="00D5136F"/>
    <w:rsid w:val="00D97CAF"/>
    <w:rsid w:val="00DC16E7"/>
    <w:rsid w:val="00DD234B"/>
    <w:rsid w:val="00E02DCC"/>
    <w:rsid w:val="00E072A1"/>
    <w:rsid w:val="00E10DFB"/>
    <w:rsid w:val="00E11CC6"/>
    <w:rsid w:val="00E15570"/>
    <w:rsid w:val="00E157A8"/>
    <w:rsid w:val="00E23E59"/>
    <w:rsid w:val="00E27091"/>
    <w:rsid w:val="00E52E7B"/>
    <w:rsid w:val="00E56F3C"/>
    <w:rsid w:val="00E607C3"/>
    <w:rsid w:val="00E77485"/>
    <w:rsid w:val="00E93A96"/>
    <w:rsid w:val="00E94102"/>
    <w:rsid w:val="00EA0293"/>
    <w:rsid w:val="00EA7AC3"/>
    <w:rsid w:val="00EA7DB9"/>
    <w:rsid w:val="00EB5D72"/>
    <w:rsid w:val="00EC3BC3"/>
    <w:rsid w:val="00EC6B42"/>
    <w:rsid w:val="00ED1F1A"/>
    <w:rsid w:val="00ED2C33"/>
    <w:rsid w:val="00EE37AB"/>
    <w:rsid w:val="00EE5508"/>
    <w:rsid w:val="00EE61A5"/>
    <w:rsid w:val="00EF7341"/>
    <w:rsid w:val="00F0294A"/>
    <w:rsid w:val="00F16249"/>
    <w:rsid w:val="00F35180"/>
    <w:rsid w:val="00F42245"/>
    <w:rsid w:val="00F50BFA"/>
    <w:rsid w:val="00F57E69"/>
    <w:rsid w:val="00F732D7"/>
    <w:rsid w:val="00F733EA"/>
    <w:rsid w:val="00FC044D"/>
    <w:rsid w:val="00FC6B86"/>
    <w:rsid w:val="00FD3303"/>
    <w:rsid w:val="00FD7AF9"/>
    <w:rsid w:val="00FE51C4"/>
    <w:rsid w:val="00FF3837"/>
    <w:rsid w:val="0539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28C383"/>
  <w15:docId w15:val="{6DC62A61-E70F-4313-8F66-73FB917C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C4"/>
    <w:rPr>
      <w:rFonts w:eastAsiaTheme="minorEastAsia"/>
      <w:lang w:eastAsia="zh-CN"/>
    </w:rPr>
  </w:style>
  <w:style w:type="paragraph" w:styleId="Heading1">
    <w:name w:val="heading 1"/>
    <w:basedOn w:val="Normal"/>
    <w:next w:val="Normal"/>
    <w:link w:val="Heading1Char"/>
    <w:uiPriority w:val="9"/>
    <w:qFormat/>
    <w:rsid w:val="00FE51C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D72"/>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5D72"/>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B5D72"/>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B5D72"/>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B5D72"/>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B5D72"/>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B5D7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5D7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51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1C4"/>
    <w:rPr>
      <w:rFonts w:eastAsiaTheme="minorEastAsia"/>
      <w:sz w:val="20"/>
      <w:szCs w:val="20"/>
      <w:lang w:eastAsia="zh-CN"/>
    </w:rPr>
  </w:style>
  <w:style w:type="character" w:styleId="FootnoteReference">
    <w:name w:val="footnote reference"/>
    <w:basedOn w:val="DefaultParagraphFont"/>
    <w:uiPriority w:val="99"/>
    <w:semiHidden/>
    <w:unhideWhenUsed/>
    <w:rsid w:val="00FE51C4"/>
    <w:rPr>
      <w:vertAlign w:val="superscript"/>
    </w:rPr>
  </w:style>
  <w:style w:type="character" w:customStyle="1" w:styleId="Heading1Char">
    <w:name w:val="Heading 1 Char"/>
    <w:basedOn w:val="DefaultParagraphFont"/>
    <w:link w:val="Heading1"/>
    <w:uiPriority w:val="9"/>
    <w:rsid w:val="00FE51C4"/>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FE51C4"/>
    <w:pPr>
      <w:outlineLvl w:val="9"/>
    </w:pPr>
    <w:rPr>
      <w:lang w:val="en-US" w:eastAsia="ja-JP"/>
    </w:rPr>
  </w:style>
  <w:style w:type="paragraph" w:styleId="BalloonText">
    <w:name w:val="Balloon Text"/>
    <w:basedOn w:val="Normal"/>
    <w:link w:val="BalloonTextChar"/>
    <w:uiPriority w:val="99"/>
    <w:semiHidden/>
    <w:unhideWhenUsed/>
    <w:rsid w:val="00FE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C4"/>
    <w:rPr>
      <w:rFonts w:ascii="Tahoma" w:eastAsiaTheme="minorEastAsia" w:hAnsi="Tahoma" w:cs="Tahoma"/>
      <w:sz w:val="16"/>
      <w:szCs w:val="16"/>
      <w:lang w:eastAsia="zh-CN"/>
    </w:rPr>
  </w:style>
  <w:style w:type="paragraph" w:styleId="NoSpacing">
    <w:name w:val="No Spacing"/>
    <w:uiPriority w:val="1"/>
    <w:qFormat/>
    <w:rsid w:val="00FE51C4"/>
    <w:pPr>
      <w:spacing w:after="0" w:line="240" w:lineRule="auto"/>
    </w:pPr>
    <w:rPr>
      <w:rFonts w:eastAsiaTheme="minorEastAsia"/>
      <w:lang w:eastAsia="zh-CN"/>
    </w:rPr>
  </w:style>
  <w:style w:type="character" w:styleId="Hyperlink">
    <w:name w:val="Hyperlink"/>
    <w:basedOn w:val="DefaultParagraphFont"/>
    <w:uiPriority w:val="99"/>
    <w:unhideWhenUsed/>
    <w:rsid w:val="00FE51C4"/>
    <w:rPr>
      <w:color w:val="0000FF" w:themeColor="hyperlink"/>
      <w:u w:val="single"/>
    </w:rPr>
  </w:style>
  <w:style w:type="table" w:styleId="TableGrid">
    <w:name w:val="Table Grid"/>
    <w:basedOn w:val="TableNormal"/>
    <w:uiPriority w:val="59"/>
    <w:rsid w:val="00FE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522E7"/>
    <w:pPr>
      <w:spacing w:after="100"/>
    </w:pPr>
  </w:style>
  <w:style w:type="paragraph" w:styleId="ListParagraph">
    <w:name w:val="List Paragraph"/>
    <w:basedOn w:val="Normal"/>
    <w:uiPriority w:val="34"/>
    <w:qFormat/>
    <w:rsid w:val="00EC3BC3"/>
    <w:pPr>
      <w:ind w:left="720"/>
      <w:contextualSpacing/>
    </w:pPr>
  </w:style>
  <w:style w:type="character" w:customStyle="1" w:styleId="Bluearial11">
    <w:name w:val="Blue arial 11"/>
    <w:basedOn w:val="DefaultParagraphFont"/>
    <w:uiPriority w:val="1"/>
    <w:rsid w:val="00B0699A"/>
    <w:rPr>
      <w:rFonts w:asciiTheme="minorHAnsi" w:hAnsiTheme="minorHAnsi" w:cs="Arial" w:hint="default"/>
      <w:color w:val="365F91" w:themeColor="accent1" w:themeShade="BF"/>
      <w:sz w:val="22"/>
    </w:rPr>
  </w:style>
  <w:style w:type="character" w:styleId="CommentReference">
    <w:name w:val="annotation reference"/>
    <w:basedOn w:val="DefaultParagraphFont"/>
    <w:uiPriority w:val="99"/>
    <w:semiHidden/>
    <w:unhideWhenUsed/>
    <w:rsid w:val="00AF4A45"/>
    <w:rPr>
      <w:sz w:val="16"/>
      <w:szCs w:val="16"/>
    </w:rPr>
  </w:style>
  <w:style w:type="paragraph" w:styleId="CommentText">
    <w:name w:val="annotation text"/>
    <w:basedOn w:val="Normal"/>
    <w:link w:val="CommentTextChar"/>
    <w:uiPriority w:val="99"/>
    <w:semiHidden/>
    <w:unhideWhenUsed/>
    <w:rsid w:val="00AF4A45"/>
    <w:pPr>
      <w:spacing w:line="240" w:lineRule="auto"/>
    </w:pPr>
    <w:rPr>
      <w:sz w:val="20"/>
      <w:szCs w:val="20"/>
    </w:rPr>
  </w:style>
  <w:style w:type="character" w:customStyle="1" w:styleId="CommentTextChar">
    <w:name w:val="Comment Text Char"/>
    <w:basedOn w:val="DefaultParagraphFont"/>
    <w:link w:val="CommentText"/>
    <w:uiPriority w:val="99"/>
    <w:semiHidden/>
    <w:rsid w:val="00AF4A45"/>
    <w:rPr>
      <w:rFonts w:eastAsiaTheme="minorEastAsia"/>
      <w:sz w:val="20"/>
      <w:szCs w:val="20"/>
      <w:lang w:eastAsia="zh-CN"/>
    </w:rPr>
  </w:style>
  <w:style w:type="character" w:customStyle="1" w:styleId="bluefieldnoother">
    <w:name w:val="blue field no other"/>
    <w:basedOn w:val="DefaultParagraphFont"/>
    <w:uiPriority w:val="1"/>
    <w:rsid w:val="00AF4A45"/>
    <w:rPr>
      <w:rFonts w:asciiTheme="minorHAnsi" w:hAnsiTheme="minorHAnsi"/>
      <w:color w:val="365F91" w:themeColor="accent1" w:themeShade="BF"/>
      <w:sz w:val="22"/>
    </w:rPr>
  </w:style>
  <w:style w:type="paragraph" w:styleId="Header">
    <w:name w:val="header"/>
    <w:basedOn w:val="Normal"/>
    <w:link w:val="HeaderChar"/>
    <w:uiPriority w:val="99"/>
    <w:unhideWhenUsed/>
    <w:rsid w:val="005E7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BBC"/>
    <w:rPr>
      <w:rFonts w:eastAsiaTheme="minorEastAsia"/>
      <w:lang w:eastAsia="zh-CN"/>
    </w:rPr>
  </w:style>
  <w:style w:type="paragraph" w:styleId="Footer">
    <w:name w:val="footer"/>
    <w:basedOn w:val="Normal"/>
    <w:link w:val="FooterChar"/>
    <w:uiPriority w:val="99"/>
    <w:unhideWhenUsed/>
    <w:rsid w:val="005E7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BBC"/>
    <w:rPr>
      <w:rFonts w:eastAsiaTheme="minorEastAsia"/>
      <w:lang w:eastAsia="zh-CN"/>
    </w:rPr>
  </w:style>
  <w:style w:type="character" w:customStyle="1" w:styleId="Heading2Char">
    <w:name w:val="Heading 2 Char"/>
    <w:basedOn w:val="DefaultParagraphFont"/>
    <w:link w:val="Heading2"/>
    <w:uiPriority w:val="9"/>
    <w:rsid w:val="00EB5D72"/>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uiPriority w:val="9"/>
    <w:semiHidden/>
    <w:rsid w:val="00EB5D72"/>
    <w:rPr>
      <w:rFonts w:asciiTheme="majorHAnsi" w:eastAsiaTheme="majorEastAsia" w:hAnsiTheme="majorHAnsi" w:cstheme="majorBidi"/>
      <w:color w:val="243F60" w:themeColor="accent1" w:themeShade="7F"/>
      <w:sz w:val="24"/>
      <w:szCs w:val="24"/>
      <w:lang w:eastAsia="zh-CN"/>
    </w:rPr>
  </w:style>
  <w:style w:type="character" w:customStyle="1" w:styleId="Heading4Char">
    <w:name w:val="Heading 4 Char"/>
    <w:basedOn w:val="DefaultParagraphFont"/>
    <w:link w:val="Heading4"/>
    <w:uiPriority w:val="9"/>
    <w:semiHidden/>
    <w:rsid w:val="00EB5D72"/>
    <w:rPr>
      <w:rFonts w:asciiTheme="majorHAnsi" w:eastAsiaTheme="majorEastAsia" w:hAnsiTheme="majorHAnsi" w:cstheme="majorBidi"/>
      <w:i/>
      <w:iCs/>
      <w:color w:val="365F91" w:themeColor="accent1" w:themeShade="BF"/>
      <w:lang w:eastAsia="zh-CN"/>
    </w:rPr>
  </w:style>
  <w:style w:type="character" w:customStyle="1" w:styleId="Heading5Char">
    <w:name w:val="Heading 5 Char"/>
    <w:basedOn w:val="DefaultParagraphFont"/>
    <w:link w:val="Heading5"/>
    <w:uiPriority w:val="9"/>
    <w:semiHidden/>
    <w:rsid w:val="00EB5D72"/>
    <w:rPr>
      <w:rFonts w:asciiTheme="majorHAnsi" w:eastAsiaTheme="majorEastAsia" w:hAnsiTheme="majorHAnsi" w:cstheme="majorBidi"/>
      <w:color w:val="365F91" w:themeColor="accent1" w:themeShade="BF"/>
      <w:lang w:eastAsia="zh-CN"/>
    </w:rPr>
  </w:style>
  <w:style w:type="character" w:customStyle="1" w:styleId="Heading6Char">
    <w:name w:val="Heading 6 Char"/>
    <w:basedOn w:val="DefaultParagraphFont"/>
    <w:link w:val="Heading6"/>
    <w:uiPriority w:val="9"/>
    <w:semiHidden/>
    <w:rsid w:val="00EB5D72"/>
    <w:rPr>
      <w:rFonts w:asciiTheme="majorHAnsi" w:eastAsiaTheme="majorEastAsia" w:hAnsiTheme="majorHAnsi" w:cstheme="majorBidi"/>
      <w:color w:val="243F60" w:themeColor="accent1" w:themeShade="7F"/>
      <w:lang w:eastAsia="zh-CN"/>
    </w:rPr>
  </w:style>
  <w:style w:type="character" w:customStyle="1" w:styleId="Heading7Char">
    <w:name w:val="Heading 7 Char"/>
    <w:basedOn w:val="DefaultParagraphFont"/>
    <w:link w:val="Heading7"/>
    <w:uiPriority w:val="9"/>
    <w:semiHidden/>
    <w:rsid w:val="00EB5D72"/>
    <w:rPr>
      <w:rFonts w:asciiTheme="majorHAnsi" w:eastAsiaTheme="majorEastAsia" w:hAnsiTheme="majorHAnsi" w:cstheme="majorBidi"/>
      <w:i/>
      <w:iCs/>
      <w:color w:val="243F60" w:themeColor="accent1" w:themeShade="7F"/>
      <w:lang w:eastAsia="zh-CN"/>
    </w:rPr>
  </w:style>
  <w:style w:type="character" w:customStyle="1" w:styleId="Heading8Char">
    <w:name w:val="Heading 8 Char"/>
    <w:basedOn w:val="DefaultParagraphFont"/>
    <w:link w:val="Heading8"/>
    <w:uiPriority w:val="9"/>
    <w:semiHidden/>
    <w:rsid w:val="00EB5D72"/>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EB5D72"/>
    <w:rPr>
      <w:rFonts w:asciiTheme="majorHAnsi" w:eastAsiaTheme="majorEastAsia" w:hAnsiTheme="majorHAnsi" w:cstheme="majorBidi"/>
      <w:i/>
      <w:iCs/>
      <w:color w:val="272727" w:themeColor="text1" w:themeTint="D8"/>
      <w:sz w:val="21"/>
      <w:szCs w:val="21"/>
      <w:lang w:eastAsia="zh-CN"/>
    </w:rPr>
  </w:style>
  <w:style w:type="paragraph" w:styleId="TOC2">
    <w:name w:val="toc 2"/>
    <w:basedOn w:val="Normal"/>
    <w:next w:val="Normal"/>
    <w:autoRedefine/>
    <w:uiPriority w:val="39"/>
    <w:unhideWhenUsed/>
    <w:rsid w:val="009E3094"/>
    <w:pPr>
      <w:spacing w:after="100"/>
      <w:ind w:left="220"/>
    </w:pPr>
  </w:style>
  <w:style w:type="paragraph" w:styleId="CommentSubject">
    <w:name w:val="annotation subject"/>
    <w:basedOn w:val="CommentText"/>
    <w:next w:val="CommentText"/>
    <w:link w:val="CommentSubjectChar"/>
    <w:uiPriority w:val="99"/>
    <w:semiHidden/>
    <w:unhideWhenUsed/>
    <w:rsid w:val="006D41EC"/>
    <w:rPr>
      <w:b/>
      <w:bCs/>
    </w:rPr>
  </w:style>
  <w:style w:type="character" w:customStyle="1" w:styleId="CommentSubjectChar">
    <w:name w:val="Comment Subject Char"/>
    <w:basedOn w:val="CommentTextChar"/>
    <w:link w:val="CommentSubject"/>
    <w:uiPriority w:val="99"/>
    <w:semiHidden/>
    <w:rsid w:val="006D41EC"/>
    <w:rPr>
      <w:rFonts w:eastAsiaTheme="minorEastAsia"/>
      <w:b/>
      <w:bCs/>
      <w:sz w:val="20"/>
      <w:szCs w:val="20"/>
      <w:lang w:eastAsia="zh-CN"/>
    </w:rPr>
  </w:style>
  <w:style w:type="paragraph" w:customStyle="1" w:styleId="Default">
    <w:name w:val="Default"/>
    <w:rsid w:val="00CB3867"/>
    <w:pPr>
      <w:autoSpaceDE w:val="0"/>
      <w:autoSpaceDN w:val="0"/>
      <w:adjustRightInd w:val="0"/>
      <w:spacing w:after="0" w:line="240" w:lineRule="auto"/>
    </w:pPr>
    <w:rPr>
      <w:rFonts w:ascii="CentraleSans Light" w:hAnsi="CentraleSans Light" w:cs="CentraleSans Light"/>
      <w:color w:val="000000"/>
      <w:sz w:val="24"/>
      <w:szCs w:val="24"/>
    </w:rPr>
  </w:style>
  <w:style w:type="paragraph" w:customStyle="1" w:styleId="Pa0">
    <w:name w:val="Pa0"/>
    <w:basedOn w:val="Default"/>
    <w:next w:val="Default"/>
    <w:uiPriority w:val="99"/>
    <w:rsid w:val="00CB3867"/>
    <w:pPr>
      <w:spacing w:line="241" w:lineRule="atLeast"/>
    </w:pPr>
    <w:rPr>
      <w:rFonts w:cstheme="minorBidi"/>
      <w:color w:val="auto"/>
    </w:rPr>
  </w:style>
  <w:style w:type="character" w:customStyle="1" w:styleId="A0">
    <w:name w:val="A0"/>
    <w:uiPriority w:val="99"/>
    <w:rsid w:val="00CB3867"/>
    <w:rPr>
      <w:rFonts w:cs="CentraleSans Light"/>
      <w:color w:val="000000"/>
      <w:sz w:val="100"/>
      <w:szCs w:val="100"/>
    </w:rPr>
  </w:style>
  <w:style w:type="character" w:customStyle="1" w:styleId="A2">
    <w:name w:val="A2"/>
    <w:uiPriority w:val="99"/>
    <w:rsid w:val="00CB3867"/>
    <w:rPr>
      <w:rFonts w:ascii="CentraleSans Book" w:hAnsi="CentraleSans Book" w:cs="CentraleSans Book"/>
      <w:b/>
      <w:bCs/>
      <w:color w:val="000000"/>
      <w:sz w:val="60"/>
      <w:szCs w:val="60"/>
    </w:rPr>
  </w:style>
  <w:style w:type="character" w:customStyle="1" w:styleId="A3">
    <w:name w:val="A3"/>
    <w:uiPriority w:val="99"/>
    <w:rsid w:val="00CB3867"/>
    <w:rPr>
      <w:rFonts w:cs="CentraleSans Light"/>
      <w:color w:val="000000"/>
      <w:sz w:val="36"/>
      <w:szCs w:val="36"/>
    </w:rPr>
  </w:style>
  <w:style w:type="character" w:customStyle="1" w:styleId="A1">
    <w:name w:val="A1"/>
    <w:uiPriority w:val="99"/>
    <w:rsid w:val="00CB3867"/>
    <w:rPr>
      <w:rFonts w:ascii="CentraleSans XBold" w:hAnsi="CentraleSans XBold" w:cs="CentraleSans XBold"/>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17886">
      <w:bodyDiv w:val="1"/>
      <w:marLeft w:val="0"/>
      <w:marRight w:val="0"/>
      <w:marTop w:val="0"/>
      <w:marBottom w:val="0"/>
      <w:divBdr>
        <w:top w:val="none" w:sz="0" w:space="0" w:color="auto"/>
        <w:left w:val="none" w:sz="0" w:space="0" w:color="auto"/>
        <w:bottom w:val="none" w:sz="0" w:space="0" w:color="auto"/>
        <w:right w:val="none" w:sz="0" w:space="0" w:color="auto"/>
      </w:divBdr>
    </w:div>
    <w:div w:id="15607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e97feec15d144bbe"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4dad2113-2533-4c71-8a54-93f8a480aa1c">Programme Specification</Document_x0020_Type>
    <CQO_x0020_Rep xmlns="b76ff2bc-08c7-4c78-8c03-740c30517d90">Laura Harris</CQO_x0020_Rep>
    <IconOverlay xmlns="http://schemas.microsoft.com/sharepoint/v4" xsi:nil="true"/>
    <Draft_x002f_Final xmlns="7270b5e5-b245-45f7-b07a-c1d88e96a462">Final</Draft_x002f_Final>
    <Academic_x0020_Year xmlns="3b5be577-1c01-471e-bf73-599abe134637">2018-2019</Academic_x0020_Year>
    <Stage xmlns="b76ff2bc-08c7-4c78-8c03-740c30517d90">Stage 2</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9A5C77C51C0A46B1452AF0323ECAEC" ma:contentTypeVersion="10" ma:contentTypeDescription="Create a new document." ma:contentTypeScope="" ma:versionID="955f9419b9379dc94894da6a0999a2ed">
  <xsd:schema xmlns:xsd="http://www.w3.org/2001/XMLSchema" xmlns:xs="http://www.w3.org/2001/XMLSchema" xmlns:p="http://schemas.microsoft.com/office/2006/metadata/properties" xmlns:ns2="4dad2113-2533-4c71-8a54-93f8a480aa1c" xmlns:ns3="b76ff2bc-08c7-4c78-8c03-740c30517d90" xmlns:ns4="7270b5e5-b245-45f7-b07a-c1d88e96a462" xmlns:ns5="3b5be577-1c01-471e-bf73-599abe134637" xmlns:ns6="a4d47de0-5cac-4c32-b496-bccc97a2d3f6" xmlns:ns7="http://schemas.microsoft.com/sharepoint/v4" targetNamespace="http://schemas.microsoft.com/office/2006/metadata/properties" ma:root="true" ma:fieldsID="12b46a64a6ecc0b9c19124c16b0c9839" ns2:_="" ns3:_="" ns4:_="" ns5:_="" ns6:_="" ns7:_="">
    <xsd:import namespace="4dad2113-2533-4c71-8a54-93f8a480aa1c"/>
    <xsd:import namespace="b76ff2bc-08c7-4c78-8c03-740c30517d90"/>
    <xsd:import namespace="7270b5e5-b245-45f7-b07a-c1d88e96a462"/>
    <xsd:import namespace="3b5be577-1c01-471e-bf73-599abe134637"/>
    <xsd:import namespace="a4d47de0-5cac-4c32-b496-bccc97a2d3f6"/>
    <xsd:import namespace="http://schemas.microsoft.com/sharepoint/v4"/>
    <xsd:element name="properties">
      <xsd:complexType>
        <xsd:sequence>
          <xsd:element name="documentManagement">
            <xsd:complexType>
              <xsd:all>
                <xsd:element ref="ns2:Document_x0020_Type" minOccurs="0"/>
                <xsd:element ref="ns3:Stage" minOccurs="0"/>
                <xsd:element ref="ns3:CQO_x0020_Rep" minOccurs="0"/>
                <xsd:element ref="ns4:Draft_x002f_Final" minOccurs="0"/>
                <xsd:element ref="ns5:Academic_x0020_Year" minOccurs="0"/>
                <xsd:element ref="ns6:MediaServiceMetadata" minOccurs="0"/>
                <xsd:element ref="ns6:MediaServiceFastMetadata" minOccurs="0"/>
                <xsd:element ref="ns7: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2113-2533-4c71-8a54-93f8a480aa1c"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pproval Document"/>
          <xsd:enumeration value="Draft Email"/>
          <xsd:enumeration value="Glossary"/>
          <xsd:enumeration value="Map"/>
          <xsd:enumeration value="Module Records"/>
          <xsd:enumeration value="Operational Specification"/>
          <xsd:enumeration value="Programme Specification"/>
          <xsd:enumeration value="Report"/>
          <xsd:enumeration value="Schedule"/>
        </xsd:restriction>
      </xsd:simpleType>
    </xsd:element>
  </xsd:schema>
  <xsd:schema xmlns:xsd="http://www.w3.org/2001/XMLSchema" xmlns:xs="http://www.w3.org/2001/XMLSchema" xmlns:dms="http://schemas.microsoft.com/office/2006/documentManagement/types" xmlns:pc="http://schemas.microsoft.com/office/infopath/2007/PartnerControls" targetNamespace="b76ff2bc-08c7-4c78-8c03-740c30517d90" elementFormDefault="qualified">
    <xsd:import namespace="http://schemas.microsoft.com/office/2006/documentManagement/types"/>
    <xsd:import namespace="http://schemas.microsoft.com/office/infopath/2007/PartnerControls"/>
    <xsd:element name="Stage" ma:index="3" nillable="true" ma:displayName="Stage" ma:description="Stage of the approval process" ma:format="Dropdown" ma:internalName="Stage">
      <xsd:simpleType>
        <xsd:restriction base="dms:Choice">
          <xsd:enumeration value="Stage 1"/>
          <xsd:enumeration value="Stage 2"/>
        </xsd:restriction>
      </xsd:simpleType>
    </xsd:element>
    <xsd:element name="CQO_x0020_Rep" ma:index="4" nillable="true" ma:displayName="CQO Rep" ma:description="The CQO representative" ma:format="Dropdown" ma:internalName="CQO_x0020_Rep">
      <xsd:simpleType>
        <xsd:restriction base="dms:Choice">
          <xsd:enumeration value="Lynn Harvey"/>
          <xsd:enumeration value="Mandy Reid"/>
          <xsd:enumeration value="Julia Balsdon"/>
          <xsd:enumeration value="Deborah Branton"/>
          <xsd:enumeration value="Claire Shuter"/>
          <xsd:enumeration value="Laura Harris"/>
          <xsd:enumeration value="Jane Frost"/>
        </xsd:restriction>
      </xsd:simpleType>
    </xsd:element>
  </xsd:schema>
  <xsd:schema xmlns:xsd="http://www.w3.org/2001/XMLSchema" xmlns:xs="http://www.w3.org/2001/XMLSchema" xmlns:dms="http://schemas.microsoft.com/office/2006/documentManagement/types" xmlns:pc="http://schemas.microsoft.com/office/infopath/2007/PartnerControls" targetNamespace="7270b5e5-b245-45f7-b07a-c1d88e96a462" elementFormDefault="qualified">
    <xsd:import namespace="http://schemas.microsoft.com/office/2006/documentManagement/types"/>
    <xsd:import namespace="http://schemas.microsoft.com/office/infopath/2007/PartnerControls"/>
    <xsd:element name="Draft_x002f_Final" ma:index="5" nillable="true" ma:displayName="Draft/Final" ma:description="Draft or finalised documentation" ma:format="Dropdown" ma:internalName="Draft_x002f_Final">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3b5be577-1c01-471e-bf73-599abe134637" elementFormDefault="qualified">
    <xsd:import namespace="http://schemas.microsoft.com/office/2006/documentManagement/types"/>
    <xsd:import namespace="http://schemas.microsoft.com/office/infopath/2007/PartnerControls"/>
    <xsd:element name="Academic_x0020_Year" ma:index="12" nillable="true" ma:displayName="Academic Year" ma:format="Dropdown" ma:internalName="Academic_x0020_Year">
      <xsd:simpleType>
        <xsd:restriction base="dms:Choice">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a4d47de0-5cac-4c32-b496-bccc97a2d3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71A7-1B3B-4342-A470-3AA5616C0D4A}">
  <ds:schemaRefs>
    <ds:schemaRef ds:uri="http://schemas.microsoft.com/sharepoint/v3/contenttype/forms"/>
  </ds:schemaRefs>
</ds:datastoreItem>
</file>

<file path=customXml/itemProps2.xml><?xml version="1.0" encoding="utf-8"?>
<ds:datastoreItem xmlns:ds="http://schemas.openxmlformats.org/officeDocument/2006/customXml" ds:itemID="{345D3F27-23C7-4F32-8BFB-62768183B72C}">
  <ds:schemaRef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b76ff2bc-08c7-4c78-8c03-740c30517d90"/>
    <ds:schemaRef ds:uri="http://schemas.microsoft.com/office/infopath/2007/PartnerControls"/>
    <ds:schemaRef ds:uri="http://schemas.microsoft.com/sharepoint/v4"/>
    <ds:schemaRef ds:uri="a4d47de0-5cac-4c32-b496-bccc97a2d3f6"/>
    <ds:schemaRef ds:uri="http://schemas.microsoft.com/office/2006/documentManagement/types"/>
    <ds:schemaRef ds:uri="4dad2113-2533-4c71-8a54-93f8a480aa1c"/>
    <ds:schemaRef ds:uri="3b5be577-1c01-471e-bf73-599abe134637"/>
    <ds:schemaRef ds:uri="7270b5e5-b245-45f7-b07a-c1d88e96a462"/>
    <ds:schemaRef ds:uri="http://www.w3.org/XML/1998/namespace"/>
  </ds:schemaRefs>
</ds:datastoreItem>
</file>

<file path=customXml/itemProps3.xml><?xml version="1.0" encoding="utf-8"?>
<ds:datastoreItem xmlns:ds="http://schemas.openxmlformats.org/officeDocument/2006/customXml" ds:itemID="{F811AD02-E99E-4054-8F1A-6259443D9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2113-2533-4c71-8a54-93f8a480aa1c"/>
    <ds:schemaRef ds:uri="b76ff2bc-08c7-4c78-8c03-740c30517d90"/>
    <ds:schemaRef ds:uri="7270b5e5-b245-45f7-b07a-c1d88e96a462"/>
    <ds:schemaRef ds:uri="3b5be577-1c01-471e-bf73-599abe134637"/>
    <ds:schemaRef ds:uri="a4d47de0-5cac-4c32-b496-bccc97a2d3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AB839-8F55-4E45-A43B-17CF2213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Cornwall College</Company>
  <LinksUpToDate>false</LinksUpToDate>
  <CharactersWithSpaces>24843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Crowle</dc:creator>
  <cp:lastModifiedBy>Zoe Brown</cp:lastModifiedBy>
  <cp:revision>2</cp:revision>
  <cp:lastPrinted>2019-06-06T08:25:00Z</cp:lastPrinted>
  <dcterms:created xsi:type="dcterms:W3CDTF">2020-05-17T16:09:00Z</dcterms:created>
  <dcterms:modified xsi:type="dcterms:W3CDTF">2020-05-17T16:09:00Z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0x010100D29A5C77C51C0A46B1452AF0323ECAEC</vt:lpwstr>
  </property>
</Properties>
</file>